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22" w:rsidRDefault="00B67F22" w:rsidP="00B67F22">
      <w:pPr>
        <w:pStyle w:val="6"/>
        <w:shd w:val="clear" w:color="auto" w:fill="FFFFFF"/>
        <w:jc w:val="center"/>
        <w:rPr>
          <w:sz w:val="24"/>
          <w:szCs w:val="24"/>
        </w:rPr>
      </w:pPr>
    </w:p>
    <w:p w:rsidR="00B67F22" w:rsidRDefault="00B67F22" w:rsidP="00F15DF4">
      <w:pPr>
        <w:pStyle w:val="a3"/>
        <w:shd w:val="clear" w:color="auto" w:fill="FFFFFF"/>
        <w:spacing w:before="25" w:beforeAutospacing="0" w:after="25" w:afterAutospacing="0"/>
        <w:ind w:left="-1560"/>
        <w:jc w:val="both"/>
      </w:pPr>
      <w:bookmarkStart w:id="0" w:name="_GoBack"/>
      <w:r>
        <w:rPr>
          <w:b/>
          <w:bCs/>
          <w:noProof/>
        </w:rPr>
        <w:lastRenderedPageBreak/>
        <w:drawing>
          <wp:inline distT="0" distB="0" distL="0" distR="0">
            <wp:extent cx="7067550" cy="9496425"/>
            <wp:effectExtent l="0" t="0" r="0" b="9525"/>
            <wp:docPr id="1" name="Рисунок 1" descr="поло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2.5. Физические или юридические лица вправе самостоятельно обращаться в школу с предложениями о </w:t>
      </w:r>
      <w:proofErr w:type="gramStart"/>
      <w:r>
        <w:t>направлении  добровольных</w:t>
      </w:r>
      <w:proofErr w:type="gramEnd"/>
      <w:r>
        <w:t xml:space="preserve"> пожертвований.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2.6. Размер добровольного пожертвования определяется жертвователем самостоятельно.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2.7. Не допускается:</w:t>
      </w:r>
    </w:p>
    <w:p w:rsidR="00B67F22" w:rsidRDefault="00B67F22" w:rsidP="00B67F22">
      <w:pPr>
        <w:pStyle w:val="a3"/>
        <w:numPr>
          <w:ilvl w:val="0"/>
          <w:numId w:val="1"/>
        </w:numPr>
        <w:shd w:val="clear" w:color="auto" w:fill="FFFFFF"/>
        <w:spacing w:before="25" w:beforeAutospacing="0" w:after="25" w:afterAutospacing="0"/>
        <w:jc w:val="both"/>
      </w:pPr>
      <w:r>
        <w:t xml:space="preserve">понуждение со стороны администрации, работников, органов </w:t>
      </w:r>
      <w:proofErr w:type="gramStart"/>
      <w:r>
        <w:t>управления  к</w:t>
      </w:r>
      <w:proofErr w:type="gramEnd"/>
      <w:r>
        <w:t xml:space="preserve"> внесению пожертвований физическими или юридическими лицам, в том числе родителями (законными представителями) обучающихся.</w:t>
      </w:r>
    </w:p>
    <w:p w:rsidR="00B67F22" w:rsidRDefault="00B67F22" w:rsidP="00B67F22">
      <w:pPr>
        <w:pStyle w:val="a3"/>
        <w:numPr>
          <w:ilvl w:val="0"/>
          <w:numId w:val="1"/>
        </w:numPr>
        <w:shd w:val="clear" w:color="auto" w:fill="FFFFFF"/>
        <w:spacing w:before="25" w:beforeAutospacing="0" w:after="25" w:afterAutospacing="0"/>
        <w:jc w:val="both"/>
      </w:pPr>
      <w:r>
        <w:t>вовлечение обучающихся в финансовые отношения между их родителями (законными представителям) и школой; </w:t>
      </w:r>
    </w:p>
    <w:p w:rsidR="00B67F22" w:rsidRDefault="00B67F22" w:rsidP="00B67F22">
      <w:pPr>
        <w:pStyle w:val="a3"/>
        <w:numPr>
          <w:ilvl w:val="0"/>
          <w:numId w:val="1"/>
        </w:numPr>
        <w:shd w:val="clear" w:color="auto" w:fill="FFFFFF"/>
        <w:spacing w:before="25" w:beforeAutospacing="0" w:after="25" w:afterAutospacing="0"/>
        <w:jc w:val="both"/>
      </w:pPr>
      <w:r>
        <w:t>использование добровольных пожертвований на цели, не соответствующие объявленным при привлечении пожертвований.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2.8. Добровольные пожертвования могут привлекаться на следующие цели:</w:t>
      </w:r>
    </w:p>
    <w:p w:rsidR="00B67F22" w:rsidRDefault="00B67F22" w:rsidP="00B67F22">
      <w:pPr>
        <w:pStyle w:val="a3"/>
        <w:numPr>
          <w:ilvl w:val="0"/>
          <w:numId w:val="2"/>
        </w:numPr>
        <w:shd w:val="clear" w:color="auto" w:fill="FFFFFF"/>
        <w:spacing w:before="25" w:beforeAutospacing="0" w:after="25" w:afterAutospacing="0"/>
        <w:jc w:val="both"/>
      </w:pPr>
      <w:r>
        <w:t>приобретение необходимого имущества; </w:t>
      </w:r>
    </w:p>
    <w:p w:rsidR="00B67F22" w:rsidRDefault="00B67F22" w:rsidP="00B67F22">
      <w:pPr>
        <w:pStyle w:val="a3"/>
        <w:numPr>
          <w:ilvl w:val="0"/>
          <w:numId w:val="2"/>
        </w:numPr>
        <w:shd w:val="clear" w:color="auto" w:fill="FFFFFF"/>
        <w:spacing w:before="25" w:beforeAutospacing="0" w:after="25" w:afterAutospacing="0"/>
        <w:jc w:val="both"/>
      </w:pPr>
      <w:r>
        <w:t>укрепление и развитие материально-технической базы;</w:t>
      </w:r>
    </w:p>
    <w:p w:rsidR="00B67F22" w:rsidRDefault="00B67F22" w:rsidP="00B67F22">
      <w:pPr>
        <w:pStyle w:val="a3"/>
        <w:numPr>
          <w:ilvl w:val="0"/>
          <w:numId w:val="2"/>
        </w:numPr>
        <w:shd w:val="clear" w:color="auto" w:fill="FFFFFF"/>
        <w:spacing w:before="25" w:beforeAutospacing="0" w:after="25" w:afterAutospacing="0"/>
        <w:jc w:val="both"/>
      </w:pPr>
      <w:proofErr w:type="gramStart"/>
      <w:r>
        <w:t>охрану  жизни</w:t>
      </w:r>
      <w:proofErr w:type="gramEnd"/>
      <w:r>
        <w:t xml:space="preserve"> и здоровья, обеспечение безопасности детей в период образовательного процесса; </w:t>
      </w:r>
    </w:p>
    <w:p w:rsidR="00B67F22" w:rsidRDefault="00B67F22" w:rsidP="00B67F22">
      <w:pPr>
        <w:pStyle w:val="a3"/>
        <w:numPr>
          <w:ilvl w:val="0"/>
          <w:numId w:val="2"/>
        </w:numPr>
        <w:shd w:val="clear" w:color="auto" w:fill="FFFFFF"/>
        <w:spacing w:before="25" w:beforeAutospacing="0" w:after="25" w:afterAutospacing="0"/>
        <w:jc w:val="both"/>
      </w:pPr>
      <w:r>
        <w:t>поощрение работников, обучающихся; </w:t>
      </w:r>
    </w:p>
    <w:p w:rsidR="00B67F22" w:rsidRDefault="00B67F22" w:rsidP="00B67F22">
      <w:pPr>
        <w:pStyle w:val="a3"/>
        <w:numPr>
          <w:ilvl w:val="0"/>
          <w:numId w:val="2"/>
        </w:numPr>
        <w:shd w:val="clear" w:color="auto" w:fill="FFFFFF"/>
        <w:spacing w:before="25" w:beforeAutospacing="0" w:after="25" w:afterAutospacing="0"/>
        <w:jc w:val="both"/>
      </w:pPr>
      <w:r>
        <w:t>решение иных задач, относящихся к уставной деятельности.  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РАЗДЕЛ 3. ПОРЯДОК ПРИЁМА И РАСХОДОВАНИЯ ДОБРОВОЛЬНЫХ ПОЖЕРТВОВАНИЙ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 3.1. Добровольные пожертвования принимаются на </w:t>
      </w:r>
      <w:proofErr w:type="gramStart"/>
      <w:r>
        <w:t>основании  письменного</w:t>
      </w:r>
      <w:proofErr w:type="gramEnd"/>
      <w:r>
        <w:t xml:space="preserve"> заявления жертвователя  на имя директора школы,  либо договора пожертвования (Приложение № 1), заключенного в письменной форме, в котором должны быть отражены:</w:t>
      </w:r>
    </w:p>
    <w:p w:rsidR="00B67F22" w:rsidRDefault="00B67F22" w:rsidP="00B67F22">
      <w:pPr>
        <w:pStyle w:val="a3"/>
        <w:numPr>
          <w:ilvl w:val="0"/>
          <w:numId w:val="3"/>
        </w:numPr>
        <w:shd w:val="clear" w:color="auto" w:fill="FFFFFF"/>
        <w:spacing w:before="25" w:beforeAutospacing="0" w:after="25" w:afterAutospacing="0"/>
        <w:jc w:val="both"/>
      </w:pPr>
      <w:r>
        <w:t>сумма пожертвования (при пожертвовании денежных средств); </w:t>
      </w:r>
    </w:p>
    <w:p w:rsidR="00B67F22" w:rsidRDefault="00B67F22" w:rsidP="00B67F22">
      <w:pPr>
        <w:pStyle w:val="a3"/>
        <w:numPr>
          <w:ilvl w:val="0"/>
          <w:numId w:val="3"/>
        </w:numPr>
        <w:shd w:val="clear" w:color="auto" w:fill="FFFFFF"/>
        <w:spacing w:before="25" w:beforeAutospacing="0" w:after="25" w:afterAutospacing="0"/>
        <w:jc w:val="both"/>
      </w:pPr>
      <w:r>
        <w:t xml:space="preserve"> перечень имущества (при пожертвовании имущества); </w:t>
      </w:r>
    </w:p>
    <w:p w:rsidR="00B67F22" w:rsidRDefault="00B67F22" w:rsidP="00B67F22">
      <w:pPr>
        <w:pStyle w:val="a3"/>
        <w:numPr>
          <w:ilvl w:val="0"/>
          <w:numId w:val="3"/>
        </w:numPr>
        <w:shd w:val="clear" w:color="auto" w:fill="FFFFFF"/>
        <w:spacing w:before="25" w:beforeAutospacing="0" w:after="25" w:afterAutospacing="0"/>
        <w:jc w:val="both"/>
      </w:pPr>
      <w:r>
        <w:t xml:space="preserve"> цель использования имущества или права (по желанию жертвователя); </w:t>
      </w:r>
    </w:p>
    <w:p w:rsidR="00B67F22" w:rsidRDefault="00B67F22" w:rsidP="00B67F22">
      <w:pPr>
        <w:pStyle w:val="a3"/>
        <w:numPr>
          <w:ilvl w:val="0"/>
          <w:numId w:val="3"/>
        </w:numPr>
        <w:shd w:val="clear" w:color="auto" w:fill="FFFFFF"/>
        <w:spacing w:before="25" w:beforeAutospacing="0" w:after="25" w:afterAutospacing="0"/>
        <w:jc w:val="both"/>
      </w:pPr>
      <w:r>
        <w:t xml:space="preserve"> реквизиты жертвователя; </w:t>
      </w:r>
    </w:p>
    <w:p w:rsidR="00B67F22" w:rsidRDefault="00B67F22" w:rsidP="00B67F22">
      <w:pPr>
        <w:pStyle w:val="a3"/>
        <w:numPr>
          <w:ilvl w:val="0"/>
          <w:numId w:val="3"/>
        </w:numPr>
        <w:shd w:val="clear" w:color="auto" w:fill="FFFFFF"/>
        <w:spacing w:before="25" w:beforeAutospacing="0" w:after="25" w:afterAutospacing="0"/>
        <w:jc w:val="both"/>
      </w:pPr>
      <w:r>
        <w:t xml:space="preserve"> дата пожертвования.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3.2. </w:t>
      </w:r>
      <w:proofErr w:type="gramStart"/>
      <w:r>
        <w:t>Договор  пожертвования</w:t>
      </w:r>
      <w:proofErr w:type="gramEnd"/>
      <w:r>
        <w:t xml:space="preserve"> недвижимого имущества подлежит государственной регистрации в порядке, предусмотренном действующим законодательством РФ.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3.3. Добровольные пожертвования, в виде денежных средств, </w:t>
      </w:r>
      <w:proofErr w:type="gramStart"/>
      <w:r>
        <w:t>принимаются  безналичным</w:t>
      </w:r>
      <w:proofErr w:type="gramEnd"/>
      <w:r>
        <w:t xml:space="preserve"> способом путем перечисления на расчетный счет школы.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3.4. Бухгалтерия школы обеспечивает:</w:t>
      </w:r>
    </w:p>
    <w:p w:rsidR="00B67F22" w:rsidRDefault="00B67F22" w:rsidP="00B67F22">
      <w:pPr>
        <w:pStyle w:val="a3"/>
        <w:numPr>
          <w:ilvl w:val="0"/>
          <w:numId w:val="4"/>
        </w:numPr>
        <w:shd w:val="clear" w:color="auto" w:fill="FFFFFF"/>
        <w:spacing w:before="25" w:beforeAutospacing="0" w:after="25" w:afterAutospacing="0"/>
        <w:jc w:val="both"/>
      </w:pPr>
      <w:r>
        <w:t>постановку на баланс имущества, полученного от жертвователя и (или) приобретенного за счет внесенных им денежных средств; </w:t>
      </w:r>
    </w:p>
    <w:p w:rsidR="00B67F22" w:rsidRDefault="00B67F22" w:rsidP="00B67F22">
      <w:pPr>
        <w:pStyle w:val="a3"/>
        <w:numPr>
          <w:ilvl w:val="0"/>
          <w:numId w:val="4"/>
        </w:numPr>
        <w:shd w:val="clear" w:color="auto" w:fill="FFFFFF"/>
        <w:spacing w:before="25" w:beforeAutospacing="0" w:after="25" w:afterAutospacing="0"/>
        <w:jc w:val="both"/>
      </w:pPr>
      <w:r>
        <w:t>ведение обособленного учёта всех операций по использованию пожертвованного имущества (в случае, если в заявлении или в договоре пожертвования определена цель использования имущества); </w:t>
      </w:r>
    </w:p>
    <w:p w:rsidR="00B67F22" w:rsidRDefault="00B67F22" w:rsidP="00B67F22">
      <w:pPr>
        <w:pStyle w:val="a3"/>
        <w:numPr>
          <w:ilvl w:val="0"/>
          <w:numId w:val="4"/>
        </w:numPr>
        <w:shd w:val="clear" w:color="auto" w:fill="FFFFFF"/>
        <w:spacing w:before="25" w:beforeAutospacing="0" w:after="25" w:afterAutospacing="0"/>
        <w:jc w:val="both"/>
      </w:pPr>
      <w:r>
        <w:t>осуществляет бухгалтерский учет добровольных пожертвований в соответствии с действующим законодательством РФ.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3.5. Пожертвованное имущество (за исключением денежных средств) оформляется в обязательном порядке актом приема-передачи.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3.6. Распоряжение пожертвованным имуществом осуществляет директор школы. Денежные средства расходуются на основании утвержденной </w:t>
      </w:r>
      <w:proofErr w:type="gramStart"/>
      <w:r>
        <w:t>директором  сметы</w:t>
      </w:r>
      <w:proofErr w:type="gramEnd"/>
      <w:r>
        <w:t xml:space="preserve"> доходов и расходов, согласованной с Советом Учреждения, муниципальных контрактов </w:t>
      </w:r>
      <w:r>
        <w:lastRenderedPageBreak/>
        <w:t>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РАЗДЕЛ 4. ЗАКЛЮЧИТЕЛЬНЫЕ ПОЛОЖЕНИЯ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4.1.  Ежегодно (октябрь) директор школы предоставляет родителям (законным представителям) обучающихся, публичные отчеты о привлечении и расходовании добровольных пожертвований (на общем родительском собрании </w:t>
      </w:r>
      <w:proofErr w:type="gramStart"/>
      <w:r>
        <w:t>или  на</w:t>
      </w:r>
      <w:proofErr w:type="gramEnd"/>
      <w:r>
        <w:t xml:space="preserve"> сайте школы).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4.2. Школа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4.3. Контроль за соблюдением законности привлечения внебюджетных средств осуществляется директором школы, учредителем, иными органами соответствии с законодательством РФ, муниципальными правовыми актами.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4.4.  Директор школы несет персональную ответственность за соблюдение порядка привлечения и использование добровольных пожертвований.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4.5. Срок действия Положения не ограничен.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Приложение № 1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к Положению о порядке </w:t>
      </w:r>
      <w:proofErr w:type="gramStart"/>
      <w:r>
        <w:t>привлечения,  учёта</w:t>
      </w:r>
      <w:proofErr w:type="gramEnd"/>
      <w:r>
        <w:t xml:space="preserve"> и использования добровольных пожертвований юридических и физических лиц в МБОУ СОШ № 4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center"/>
      </w:pPr>
      <w:r>
        <w:t>Договор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center"/>
      </w:pPr>
      <w:r>
        <w:t>добровольного пожертвования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center"/>
      </w:pP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ind w:left="5664" w:firstLine="708"/>
        <w:jc w:val="both"/>
      </w:pPr>
      <w:r>
        <w:t>«__</w:t>
      </w:r>
      <w:proofErr w:type="gramStart"/>
      <w:r>
        <w:t>_»_</w:t>
      </w:r>
      <w:proofErr w:type="gramEnd"/>
      <w:r>
        <w:t xml:space="preserve">_____________2013 г. 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(полное наименование организации или Ф.И.О. </w:t>
      </w:r>
      <w:proofErr w:type="gramStart"/>
      <w:r>
        <w:t>физического  лица</w:t>
      </w:r>
      <w:proofErr w:type="gramEnd"/>
      <w:r>
        <w:t>) именуемый (</w:t>
      </w:r>
      <w:proofErr w:type="spellStart"/>
      <w:r>
        <w:t>ая</w:t>
      </w:r>
      <w:proofErr w:type="spellEnd"/>
      <w:r>
        <w:t xml:space="preserve">) в дальнейшем  Жертвователь, с одной стороны, и бюджетное общеобразовательное учреждение города Омска «Средняя общеобразовательная школа № 108» (далее БОУ г. Омска «СОШ № 108»), в лице директора </w:t>
      </w:r>
      <w:proofErr w:type="spellStart"/>
      <w:r>
        <w:t>Криницыной</w:t>
      </w:r>
      <w:proofErr w:type="spellEnd"/>
      <w:r>
        <w:t xml:space="preserve"> И.В.., действующего на основании Устава, а вместе именуемые "</w:t>
      </w:r>
      <w:proofErr w:type="spellStart"/>
      <w:r>
        <w:t>Cтороны</w:t>
      </w:r>
      <w:proofErr w:type="spellEnd"/>
      <w:r>
        <w:t>", заключили настоящий договор о нижеследующем: 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 Предмет договора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1.1. Жертвователь передает БОУ г. Омска «СОШ № 108» в качестве добровольного пожертвования следующее имущество: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_____________________________________________________________________________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_____________________________________________________________________________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_____________________________________________________________________________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_____________________________________________________________________________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</w:t>
      </w:r>
      <w:proofErr w:type="gramStart"/>
      <w:r>
        <w:t>2.Добровольные</w:t>
      </w:r>
      <w:proofErr w:type="gramEnd"/>
      <w:r>
        <w:t xml:space="preserve"> пожертвования должны быть использованы  на развитие образовательного процесса в БОУ г. Омска «СОШ № 108» в соответствии с «Положением о привлечении   добровольных пожертвований (пункт 2.8. Положения)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1.3. БОУ г. Омска «СОШ № 108» принимает добровольные пожертвования, указанные </w:t>
      </w:r>
      <w:proofErr w:type="gramStart"/>
      <w:r>
        <w:t>в  п.</w:t>
      </w:r>
      <w:proofErr w:type="gramEnd"/>
      <w:r>
        <w:t xml:space="preserve"> 1 настоящего договора, и обязуется: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lastRenderedPageBreak/>
        <w:t>а) использовать их по целевому назначению;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б) вести обособленный учет всех операций по использованию добровольных пожертвований;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 xml:space="preserve">в) незамедлительно </w:t>
      </w:r>
      <w:proofErr w:type="gramStart"/>
      <w:r>
        <w:t>известить  Жертвователя</w:t>
      </w:r>
      <w:proofErr w:type="gramEnd"/>
      <w:r>
        <w:t>, если использование добровольных пожертвований в соответствии с указанным  Жертвователем  назначением станет невозможным вследствие изменившихся обстоятельств.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</w:t>
      </w:r>
      <w:proofErr w:type="gramStart"/>
      <w:r>
        <w:t>4.Жертвователь</w:t>
      </w:r>
      <w:proofErr w:type="gramEnd"/>
      <w:r>
        <w:t xml:space="preserve"> вправе: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а) контролировать использование добровольных пожертвований по целевому назначению;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б) требовать отмены добровольных пожертвований в случае использования пожертвованного имущества не в соответствии с указанным жертвователем назначением или изменения БОУ г. Омска «СОШ № 108» этого назначения в силу изменившихся обстоятельств без согласия Жертвователя.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</w:t>
      </w:r>
      <w:proofErr w:type="gramStart"/>
      <w:r>
        <w:t>5.Изменение</w:t>
      </w:r>
      <w:proofErr w:type="gramEnd"/>
      <w:r>
        <w:t xml:space="preserve">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по первоначальному назначению, и Жертвователь соглашается на использование имущества по другому назначению, либо   в других условиях.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</w:t>
      </w:r>
      <w:proofErr w:type="gramStart"/>
      <w:r>
        <w:t>6.Добровольные</w:t>
      </w:r>
      <w:proofErr w:type="gramEnd"/>
      <w:r>
        <w:t xml:space="preserve"> пожертвования могут быть отменены по иску  Жертвователя, наследника или иного правопреемника в случае использования добровольных пожертвований, не в соответствии с определенным Жертвователем назначением. Изменения в настоящий договор оформляются дополнительным соглашением, подписанным сторонами.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1.</w:t>
      </w:r>
      <w:proofErr w:type="gramStart"/>
      <w:r>
        <w:t>7.Во</w:t>
      </w:r>
      <w:proofErr w:type="gramEnd"/>
      <w:r>
        <w:t xml:space="preserve"> всем остальном, что не предусмотрено настоящим договором, стороны будут руководствоваться законодательством РФ.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2. Конфиденциальность.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2.</w:t>
      </w:r>
      <w:proofErr w:type="gramStart"/>
      <w:r>
        <w:t>1.Условия</w:t>
      </w:r>
      <w:proofErr w:type="gramEnd"/>
      <w:r>
        <w:t xml:space="preserve"> настоящего договора и дополнительных соглашений к нему конфиденциальны и не подлежат разглашению.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3. Разрешение споров.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3.</w:t>
      </w:r>
      <w:proofErr w:type="gramStart"/>
      <w:r>
        <w:t>1.Все</w:t>
      </w:r>
      <w:proofErr w:type="gramEnd"/>
      <w:r>
        <w:t xml:space="preserve">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 Срок действия договора.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5. Заключительное соглашение.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5.</w:t>
      </w:r>
      <w:proofErr w:type="gramStart"/>
      <w:r>
        <w:t>1.Любые</w:t>
      </w:r>
      <w:proofErr w:type="gramEnd"/>
      <w:r>
        <w:t xml:space="preserve">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5.</w:t>
      </w:r>
      <w:proofErr w:type="gramStart"/>
      <w:r>
        <w:t>2.Настоящий</w:t>
      </w:r>
      <w:proofErr w:type="gramEnd"/>
      <w:r>
        <w:t xml:space="preserve"> договор подписан в двух экземплярах для каждой из сторон договора, причём все экземпляры имеют равную юридическую силу.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6. Адреса и реквизиты сторон:</w:t>
      </w:r>
    </w:p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t> 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360"/>
      </w:tblGrid>
      <w:tr w:rsidR="00B67F22" w:rsidTr="00B67F22">
        <w:trPr>
          <w:trHeight w:val="15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Жертвователь: 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Ф.И.О. (или наименование организации)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___________________________________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___________________________________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Паспорт _____ № 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выдан (кем)________________________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lastRenderedPageBreak/>
              <w:t>(когда)_____________________________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Подпись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lastRenderedPageBreak/>
              <w:t>БОУ г. Омска «СОШ № 108»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smartTag w:uri="urn:schemas-microsoft-com:office:smarttags" w:element="metricconverter">
              <w:smartTagPr>
                <w:attr w:name="ProductID" w:val="644109, г"/>
              </w:smartTagPr>
              <w:r>
                <w:t>644109, г</w:t>
              </w:r>
            </w:smartTag>
            <w:r>
              <w:t>. Омск,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ул. МОТОРНАЯ, дом 9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ИНН/КПП 5505022728/550501001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ОГРН 1025501167075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 xml:space="preserve"> Директор                 И.В. </w:t>
            </w:r>
            <w:proofErr w:type="spellStart"/>
            <w:r>
              <w:t>Криницына</w:t>
            </w:r>
            <w:proofErr w:type="spellEnd"/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Подпись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lastRenderedPageBreak/>
              <w:t> </w:t>
            </w:r>
          </w:p>
          <w:p w:rsidR="00B67F22" w:rsidRDefault="00B67F22">
            <w:pPr>
              <w:pStyle w:val="a3"/>
              <w:spacing w:before="25" w:beforeAutospacing="0" w:after="25" w:afterAutospacing="0"/>
              <w:jc w:val="both"/>
            </w:pPr>
            <w:r>
              <w:t>М.П.</w:t>
            </w:r>
          </w:p>
        </w:tc>
      </w:tr>
    </w:tbl>
    <w:p w:rsidR="00B67F22" w:rsidRDefault="00B67F22" w:rsidP="00B67F22">
      <w:pPr>
        <w:pStyle w:val="a3"/>
        <w:shd w:val="clear" w:color="auto" w:fill="FFFFFF"/>
        <w:spacing w:before="25" w:beforeAutospacing="0" w:after="25" w:afterAutospacing="0"/>
        <w:jc w:val="both"/>
      </w:pPr>
      <w:r>
        <w:lastRenderedPageBreak/>
        <w:t> </w:t>
      </w:r>
    </w:p>
    <w:p w:rsidR="00B67F22" w:rsidRDefault="00B67F22" w:rsidP="00B67F22">
      <w:pPr>
        <w:jc w:val="both"/>
      </w:pPr>
    </w:p>
    <w:p w:rsidR="00D84320" w:rsidRDefault="00D84320"/>
    <w:sectPr w:rsidR="00D8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4C3"/>
    <w:multiLevelType w:val="hybridMultilevel"/>
    <w:tmpl w:val="9EF0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6FC6"/>
    <w:multiLevelType w:val="hybridMultilevel"/>
    <w:tmpl w:val="BF74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0761"/>
    <w:multiLevelType w:val="hybridMultilevel"/>
    <w:tmpl w:val="8BB64D4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69809A9"/>
    <w:multiLevelType w:val="hybridMultilevel"/>
    <w:tmpl w:val="D34EE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8"/>
    <w:rsid w:val="000E5F28"/>
    <w:rsid w:val="00854A1D"/>
    <w:rsid w:val="00B67F22"/>
    <w:rsid w:val="00D84320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DB01-48BE-4504-AEA1-18AE83D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54A1D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54A1D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szCs w:val="26"/>
    </w:rPr>
  </w:style>
  <w:style w:type="paragraph" w:styleId="6">
    <w:name w:val="heading 6"/>
    <w:basedOn w:val="a"/>
    <w:link w:val="60"/>
    <w:semiHidden/>
    <w:unhideWhenUsed/>
    <w:qFormat/>
    <w:rsid w:val="00B67F2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1D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A1D"/>
    <w:rPr>
      <w:rFonts w:ascii="Times New Roman" w:eastAsiaTheme="majorEastAsia" w:hAnsi="Times New Roman" w:cstheme="majorBidi"/>
      <w:sz w:val="24"/>
      <w:szCs w:val="26"/>
    </w:rPr>
  </w:style>
  <w:style w:type="character" w:customStyle="1" w:styleId="60">
    <w:name w:val="Заголовок 6 Знак"/>
    <w:basedOn w:val="a0"/>
    <w:link w:val="6"/>
    <w:semiHidden/>
    <w:rsid w:val="00B67F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semiHidden/>
    <w:unhideWhenUsed/>
    <w:rsid w:val="00B67F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3</cp:revision>
  <dcterms:created xsi:type="dcterms:W3CDTF">2017-10-22T04:19:00Z</dcterms:created>
  <dcterms:modified xsi:type="dcterms:W3CDTF">2017-10-22T04:19:00Z</dcterms:modified>
</cp:coreProperties>
</file>