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268A4" w14:textId="77777777" w:rsidR="00997877" w:rsidRDefault="00997877" w:rsidP="0099787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</w:rPr>
      </w:pPr>
      <w:r w:rsidRPr="0099787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CC44760" wp14:editId="35B110C4">
            <wp:extent cx="6352540" cy="89858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8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03C5F" w14:textId="3ACB1C1D" w:rsidR="00C72EBF" w:rsidRPr="00C72EBF" w:rsidRDefault="00C72EBF" w:rsidP="0099787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C72EBF">
        <w:rPr>
          <w:rFonts w:ascii="Times New Roman" w:hAnsi="Times New Roman" w:cs="Times New Roman"/>
        </w:rPr>
        <w:lastRenderedPageBreak/>
        <w:t xml:space="preserve">Рабочая программа составлена на основе:  требований федерального государственного образовательного стандарта </w:t>
      </w:r>
      <w:r>
        <w:rPr>
          <w:rFonts w:ascii="Times New Roman" w:hAnsi="Times New Roman" w:cs="Times New Roman"/>
        </w:rPr>
        <w:t>среднего</w:t>
      </w:r>
      <w:r w:rsidRPr="00C72EBF">
        <w:rPr>
          <w:rFonts w:ascii="Times New Roman" w:hAnsi="Times New Roman" w:cs="Times New Roman"/>
        </w:rPr>
        <w:t xml:space="preserve"> общего образования к результатам освоения основной образовательной программы </w:t>
      </w:r>
      <w:r>
        <w:rPr>
          <w:rFonts w:ascii="Times New Roman" w:hAnsi="Times New Roman" w:cs="Times New Roman"/>
        </w:rPr>
        <w:t xml:space="preserve">среднего </w:t>
      </w:r>
      <w:r w:rsidRPr="00C72EBF">
        <w:rPr>
          <w:rFonts w:ascii="Times New Roman" w:hAnsi="Times New Roman" w:cs="Times New Roman"/>
        </w:rPr>
        <w:t>общего образования по учебному предмету «Родной язык», входящему в образовательную область «Родной язык и  родная литература», примерной программы  по учебному предмету «Родной язык», разработанной и рекомендованной региональным учебно-методическим объединением Омской области по общему образованию (Протокол № 3 от 17.09.2019)</w:t>
      </w:r>
    </w:p>
    <w:p w14:paraId="54F8CF51" w14:textId="77777777" w:rsidR="00B3307C" w:rsidRDefault="00B3307C" w:rsidP="00714531">
      <w:pPr>
        <w:pStyle w:val="20"/>
        <w:shd w:val="clear" w:color="auto" w:fill="auto"/>
        <w:ind w:left="20" w:right="5600" w:firstLine="900"/>
        <w:jc w:val="left"/>
      </w:pPr>
    </w:p>
    <w:p w14:paraId="68364937" w14:textId="77777777" w:rsidR="00B3307C" w:rsidRDefault="00B3307C" w:rsidP="00714531">
      <w:pPr>
        <w:pStyle w:val="20"/>
        <w:shd w:val="clear" w:color="auto" w:fill="auto"/>
        <w:ind w:left="20" w:right="5600" w:firstLine="900"/>
        <w:jc w:val="left"/>
      </w:pPr>
    </w:p>
    <w:p w14:paraId="05A3A750" w14:textId="77777777" w:rsidR="005C49AF" w:rsidRDefault="00237C42" w:rsidP="00237C42">
      <w:pPr>
        <w:pStyle w:val="20"/>
        <w:numPr>
          <w:ilvl w:val="0"/>
          <w:numId w:val="11"/>
        </w:numPr>
        <w:shd w:val="clear" w:color="auto" w:fill="auto"/>
        <w:tabs>
          <w:tab w:val="center" w:pos="2396"/>
          <w:tab w:val="right" w:pos="6351"/>
          <w:tab w:val="right" w:pos="7062"/>
          <w:tab w:val="right" w:pos="9351"/>
        </w:tabs>
        <w:jc w:val="left"/>
      </w:pPr>
      <w:r>
        <w:t xml:space="preserve">ПЛАНИРУЕМЫЕ </w:t>
      </w:r>
      <w:r w:rsidR="00714531">
        <w:t xml:space="preserve"> </w:t>
      </w:r>
      <w:r w:rsidR="003D49D5">
        <w:t>РЕЗУЛЬТАТЫ ОСВОЕНИЯ УЧЕБНОГО ПРЕДМЕТА</w:t>
      </w:r>
    </w:p>
    <w:p w14:paraId="725663DA" w14:textId="77777777" w:rsidR="005C49AF" w:rsidRDefault="003D49D5" w:rsidP="00714531">
      <w:pPr>
        <w:pStyle w:val="6"/>
        <w:shd w:val="clear" w:color="auto" w:fill="auto"/>
        <w:ind w:left="20" w:right="20" w:firstLine="0"/>
      </w:pPr>
      <w:r>
        <w:rPr>
          <w:rStyle w:val="a9"/>
        </w:rPr>
        <w:t xml:space="preserve">Личностными результатами </w:t>
      </w:r>
      <w:r>
        <w:t xml:space="preserve">освоения выпускниками средней </w:t>
      </w:r>
      <w:r w:rsidR="00B41671">
        <w:t xml:space="preserve"> </w:t>
      </w:r>
      <w:r>
        <w:t xml:space="preserve"> школы программы базового уровня по </w:t>
      </w:r>
      <w:r w:rsidR="00B41671">
        <w:t xml:space="preserve">родному </w:t>
      </w:r>
      <w:r>
        <w:t>(</w:t>
      </w:r>
      <w:r w:rsidR="00B41671">
        <w:t>русскому</w:t>
      </w:r>
      <w:r>
        <w:t>) языку являются:</w:t>
      </w:r>
    </w:p>
    <w:p w14:paraId="7741A072" w14:textId="77777777" w:rsidR="005C49AF" w:rsidRDefault="003D49D5" w:rsidP="00714531">
      <w:pPr>
        <w:pStyle w:val="6"/>
        <w:numPr>
          <w:ilvl w:val="0"/>
          <w:numId w:val="4"/>
        </w:numPr>
        <w:shd w:val="clear" w:color="auto" w:fill="auto"/>
        <w:ind w:left="20" w:right="20" w:firstLine="0"/>
      </w:pPr>
      <w:r>
        <w:t xml:space="preserve"> осознание феномена родного языка как духовной, культурной, нравственной основы личности; осознание себя как языковой личности; понимание зависимости успешной социализации человека, способности его адаптироваться в изменяющейся социокультурной среде, готовности к самообразованию от уровня владения русским языком; понимание роли родного языка для самореализации, самовыражения личности в различных областях человеческой деятельности;</w:t>
      </w:r>
    </w:p>
    <w:p w14:paraId="2BB5382A" w14:textId="77777777" w:rsidR="005C49AF" w:rsidRDefault="003D49D5" w:rsidP="00714531">
      <w:pPr>
        <w:pStyle w:val="6"/>
        <w:numPr>
          <w:ilvl w:val="0"/>
          <w:numId w:val="4"/>
        </w:numPr>
        <w:shd w:val="clear" w:color="auto" w:fill="auto"/>
        <w:ind w:left="20" w:right="20" w:firstLine="0"/>
      </w:pPr>
      <w:r>
        <w:t xml:space="preserve"> представление о речевом идеале; стремление к речевому самосовершенствованию; способность анализировать и оценивать нормативный, этический и коммуникативный аспекты речевого высказывания;</w:t>
      </w:r>
    </w:p>
    <w:p w14:paraId="62387BBF" w14:textId="77777777" w:rsidR="005C49AF" w:rsidRDefault="003D49D5" w:rsidP="00714531">
      <w:pPr>
        <w:pStyle w:val="6"/>
        <w:numPr>
          <w:ilvl w:val="0"/>
          <w:numId w:val="4"/>
        </w:numPr>
        <w:shd w:val="clear" w:color="auto" w:fill="auto"/>
        <w:ind w:left="20" w:right="20" w:firstLine="0"/>
      </w:pPr>
      <w:r>
        <w:t xml:space="preserve"> увеличение продуктивного, рецептивного и потенциального словаря; расширение круга используемых языковых и речевых средств.</w:t>
      </w:r>
    </w:p>
    <w:p w14:paraId="2BF03C15" w14:textId="77777777" w:rsidR="005C49AF" w:rsidRDefault="003D49D5" w:rsidP="00714531">
      <w:pPr>
        <w:pStyle w:val="6"/>
        <w:shd w:val="clear" w:color="auto" w:fill="auto"/>
        <w:ind w:left="20" w:right="20" w:firstLine="0"/>
      </w:pPr>
      <w:r>
        <w:rPr>
          <w:rStyle w:val="a9"/>
        </w:rPr>
        <w:t xml:space="preserve">Метапредметными результатами </w:t>
      </w:r>
      <w:r>
        <w:t xml:space="preserve">освоения выпускниками средней </w:t>
      </w:r>
      <w:r w:rsidR="001A3F3C">
        <w:t xml:space="preserve"> </w:t>
      </w:r>
      <w:r>
        <w:t xml:space="preserve"> школы программы базового уровня по русскому (родному) языку являются:</w:t>
      </w:r>
    </w:p>
    <w:p w14:paraId="3A3DC879" w14:textId="77777777" w:rsidR="005C49AF" w:rsidRDefault="003D49D5" w:rsidP="00714531">
      <w:pPr>
        <w:pStyle w:val="6"/>
        <w:numPr>
          <w:ilvl w:val="0"/>
          <w:numId w:val="5"/>
        </w:numPr>
        <w:shd w:val="clear" w:color="auto" w:fill="auto"/>
        <w:tabs>
          <w:tab w:val="left" w:pos="323"/>
        </w:tabs>
        <w:ind w:left="20" w:firstLine="0"/>
      </w:pPr>
      <w:r>
        <w:t>владение всеми видами речевой деятельности в разных коммуникативных условиях:</w:t>
      </w:r>
    </w:p>
    <w:p w14:paraId="6F409170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разными видами чтения и аудирования; способностью адекватно понять прочитанное или прослушанное высказывание и передать его содержание в соответствии с коммуникативной задачей; умениями и навыками работы с научным текстом, с различными источниками научно-технической информации;</w:t>
      </w:r>
    </w:p>
    <w:p w14:paraId="1B185A78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умениями выступать перед аудиторией старшеклассников с докладом; защищать реферат, проектную работу; участвовать в спорах, диспутах, свободно и правильно излагая свои мысли в устной и письменной форме;</w:t>
      </w:r>
    </w:p>
    <w:p w14:paraId="10536CE9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умениями строить продуктивное речевое взаимодействие в сотрудничестве со сверстниками и взрослыми, учитывать разные мнения и интересы, обосновывать собственную позицию, договариваться и приходить к общему решению; осуществлять коммуникативную рефлексию;</w:t>
      </w:r>
    </w:p>
    <w:p w14:paraId="6B85ECC6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способностью предъявлять результаты деятельности (самостоятельной, групповой) в виде рефератов, проектов; оценивать достигнутые результаты и адекватно формулировать их в устной и письменной форме;</w:t>
      </w:r>
    </w:p>
    <w:p w14:paraId="0BD968BC" w14:textId="77777777" w:rsidR="005C49AF" w:rsidRDefault="003D49D5" w:rsidP="00714531">
      <w:pPr>
        <w:pStyle w:val="6"/>
        <w:numPr>
          <w:ilvl w:val="0"/>
          <w:numId w:val="5"/>
        </w:numPr>
        <w:shd w:val="clear" w:color="auto" w:fill="auto"/>
        <w:ind w:left="20" w:right="20" w:firstLine="0"/>
      </w:pPr>
      <w:r>
        <w:t xml:space="preserve"> способность пользоваться русским языком как средством получения знаний в разных областях современной науки, совершенствовать умение применять полученные знания, умения и навыки анализа языковых явлений на межпредметном уровне;</w:t>
      </w:r>
    </w:p>
    <w:p w14:paraId="2E93B111" w14:textId="77777777" w:rsidR="005C49AF" w:rsidRDefault="003D49D5" w:rsidP="00714531">
      <w:pPr>
        <w:pStyle w:val="6"/>
        <w:numPr>
          <w:ilvl w:val="0"/>
          <w:numId w:val="5"/>
        </w:numPr>
        <w:shd w:val="clear" w:color="auto" w:fill="auto"/>
        <w:ind w:left="20" w:right="20" w:firstLine="0"/>
      </w:pPr>
      <w:r>
        <w:t xml:space="preserve"> готовность к получению высшего образования по избранному профилю, подготовка к формам учебно-познавательной деятельности в вузе;</w:t>
      </w:r>
    </w:p>
    <w:p w14:paraId="72FC9890" w14:textId="77777777" w:rsidR="005C49AF" w:rsidRDefault="003D49D5" w:rsidP="00714531">
      <w:pPr>
        <w:pStyle w:val="6"/>
        <w:numPr>
          <w:ilvl w:val="0"/>
          <w:numId w:val="5"/>
        </w:numPr>
        <w:shd w:val="clear" w:color="auto" w:fill="auto"/>
        <w:ind w:left="20" w:right="20" w:firstLine="0"/>
      </w:pPr>
      <w:r>
        <w:t xml:space="preserve">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групповой, проектной деятельности.</w:t>
      </w:r>
    </w:p>
    <w:p w14:paraId="5F75BFC7" w14:textId="77777777" w:rsidR="005C49AF" w:rsidRDefault="003D49D5" w:rsidP="00714531">
      <w:pPr>
        <w:pStyle w:val="6"/>
        <w:shd w:val="clear" w:color="auto" w:fill="auto"/>
        <w:ind w:left="20" w:right="20" w:firstLine="0"/>
      </w:pPr>
      <w:r>
        <w:rPr>
          <w:rStyle w:val="a9"/>
        </w:rPr>
        <w:lastRenderedPageBreak/>
        <w:t xml:space="preserve">Предметными результатами </w:t>
      </w:r>
      <w:r>
        <w:t>освоения выпускниками средней (полной) школы программы базового уровня по русскому (родному) языку являются:</w:t>
      </w:r>
    </w:p>
    <w:p w14:paraId="434B0BAF" w14:textId="77777777" w:rsidR="005C49AF" w:rsidRDefault="003D49D5" w:rsidP="00714531">
      <w:pPr>
        <w:pStyle w:val="6"/>
        <w:numPr>
          <w:ilvl w:val="0"/>
          <w:numId w:val="6"/>
        </w:numPr>
        <w:shd w:val="clear" w:color="auto" w:fill="auto"/>
        <w:ind w:left="20" w:right="20" w:firstLine="0"/>
      </w:pPr>
      <w:r>
        <w:t xml:space="preserve"> представление о единстве и многообразии языкового и культурного пространства России и мира, об основных функциях языка, о взаимосвязи языка и культуры, истории народа;</w:t>
      </w:r>
    </w:p>
    <w:p w14:paraId="310C22F9" w14:textId="77777777" w:rsidR="005C49AF" w:rsidRDefault="003D49D5" w:rsidP="00714531">
      <w:pPr>
        <w:pStyle w:val="6"/>
        <w:numPr>
          <w:ilvl w:val="0"/>
          <w:numId w:val="6"/>
        </w:numPr>
        <w:shd w:val="clear" w:color="auto" w:fill="auto"/>
        <w:ind w:left="20" w:right="20" w:firstLine="0"/>
      </w:pPr>
      <w:r>
        <w:t xml:space="preserve"> осознание русского языка как духовной, нравственной и культурной ценности народа, как одного из способов приобщения к ценностям национальной и мировой культуры;</w:t>
      </w:r>
    </w:p>
    <w:p w14:paraId="39A68199" w14:textId="77777777" w:rsidR="005C49AF" w:rsidRDefault="003D49D5" w:rsidP="00714531">
      <w:pPr>
        <w:pStyle w:val="6"/>
        <w:numPr>
          <w:ilvl w:val="0"/>
          <w:numId w:val="6"/>
        </w:numPr>
        <w:shd w:val="clear" w:color="auto" w:fill="auto"/>
        <w:ind w:left="20" w:firstLine="0"/>
      </w:pPr>
      <w:r>
        <w:t xml:space="preserve"> владение всеми видами речевой деятельности: аудирование и чтение:</w:t>
      </w:r>
    </w:p>
    <w:p w14:paraId="43C6ADF0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адекватное понимание содержания устного и письменного высказывания, основной и дополнительной, явной и скрытой (подтекстовой) информации;</w:t>
      </w:r>
    </w:p>
    <w:p w14:paraId="380BA47C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осознанное использование разных видов чтения (поисковое, просмотровое, ознакомительное, изучающее, реферативное) и аудирования (с полным пониманием аудио-текста, с пониманием основного содержания, с выборочным извлечением информации) в зависимости от коммуникативной задачи;</w:t>
      </w:r>
    </w:p>
    <w:p w14:paraId="31B1E9C9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способность извлекать необходимую информацию </w:t>
      </w:r>
      <w:r w:rsidR="00714531">
        <w:t xml:space="preserve">из различных источников: учебно - </w:t>
      </w:r>
      <w:r>
        <w:t>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литературы;</w:t>
      </w:r>
    </w:p>
    <w:p w14:paraId="11629B77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владение умениями информационной переработки прочитанных и прослушанных текстов и представление их в виде тезисов, конспектов, аннотаций, рефератов; говорение и письмо:</w:t>
      </w:r>
    </w:p>
    <w:p w14:paraId="0EF2D6BC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создание устных и письменных монологических и диалогических высказываний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14:paraId="1524AE1C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firstLine="0"/>
      </w:pPr>
      <w:r>
        <w:t xml:space="preserve"> подготовленное выступление перед аудиторией с докладом; защита реферата, проекта;</w:t>
      </w:r>
    </w:p>
    <w:p w14:paraId="3B382A69" w14:textId="77777777" w:rsidR="005C49AF" w:rsidRDefault="003D49D5" w:rsidP="00C72EBF">
      <w:pPr>
        <w:pStyle w:val="6"/>
        <w:shd w:val="clear" w:color="auto" w:fill="auto"/>
        <w:tabs>
          <w:tab w:val="right" w:pos="2060"/>
          <w:tab w:val="right" w:pos="2420"/>
          <w:tab w:val="right" w:pos="3591"/>
          <w:tab w:val="left" w:pos="3850"/>
        </w:tabs>
        <w:ind w:left="20" w:firstLine="0"/>
      </w:pPr>
      <w:r>
        <w:t>применение</w:t>
      </w:r>
      <w:r>
        <w:tab/>
        <w:t>в</w:t>
      </w:r>
      <w:r>
        <w:tab/>
        <w:t>практике</w:t>
      </w:r>
      <w:r>
        <w:tab/>
        <w:t>речевого общения орфоэпических, лексических,</w:t>
      </w:r>
    </w:p>
    <w:p w14:paraId="74BFC77F" w14:textId="77777777" w:rsidR="005C49AF" w:rsidRDefault="003D49D5" w:rsidP="00714531">
      <w:pPr>
        <w:pStyle w:val="6"/>
        <w:shd w:val="clear" w:color="auto" w:fill="auto"/>
        <w:ind w:left="20" w:right="20" w:firstLine="0"/>
      </w:pPr>
      <w:r>
        <w:t>грамматических, стилистических норм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орфографических и пунктуационных норм;</w:t>
      </w:r>
    </w:p>
    <w:p w14:paraId="7C554CAB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соблюдение норм речевого поведения в социально-культурной, официально-деловой и учебно-научной сферах общения, в том числе в совместной учебной деятельности, при обсуждении дискуссионных проблем, на защите реферата, проектной работы;</w:t>
      </w:r>
    </w:p>
    <w:p w14:paraId="6F6B2DEF" w14:textId="77777777" w:rsidR="005C49AF" w:rsidRDefault="003D49D5" w:rsidP="00714531">
      <w:pPr>
        <w:pStyle w:val="6"/>
        <w:numPr>
          <w:ilvl w:val="0"/>
          <w:numId w:val="3"/>
        </w:numPr>
        <w:shd w:val="clear" w:color="auto" w:fill="auto"/>
        <w:ind w:left="20" w:right="20" w:firstLine="0"/>
      </w:pPr>
      <w:r>
        <w:t xml:space="preserve"> осуществление речевого самоконтроля; анализ речи с точки зрения ее эффективности в достижении поставленных коммуникативных задач; владение разными способами редактирования текстов;</w:t>
      </w:r>
    </w:p>
    <w:p w14:paraId="7DCE26BA" w14:textId="77777777" w:rsidR="005C49AF" w:rsidRDefault="003D49D5" w:rsidP="00714531">
      <w:pPr>
        <w:pStyle w:val="6"/>
        <w:numPr>
          <w:ilvl w:val="0"/>
          <w:numId w:val="6"/>
        </w:numPr>
        <w:shd w:val="clear" w:color="auto" w:fill="auto"/>
        <w:ind w:right="380" w:firstLine="0"/>
      </w:pPr>
      <w:r>
        <w:t xml:space="preserve"> освоение базовых понятий функциональной стилистики и культуры речи: функциональные разновидности языка, речевая деятельность и ее основные виды, речевая ситуация и ее компоненты, основные условия эффективности речевого общения; литературный язык и его признаки, языковая норма, виды норм; нормативный, коммуникативный и этический аспекты культуры речи;</w:t>
      </w:r>
    </w:p>
    <w:p w14:paraId="68B0A5FA" w14:textId="77777777" w:rsidR="005C49AF" w:rsidRDefault="003D49D5" w:rsidP="00714531">
      <w:pPr>
        <w:pStyle w:val="6"/>
        <w:numPr>
          <w:ilvl w:val="0"/>
          <w:numId w:val="6"/>
        </w:numPr>
        <w:shd w:val="clear" w:color="auto" w:fill="auto"/>
        <w:ind w:right="380" w:firstLine="0"/>
      </w:pPr>
      <w:r>
        <w:t xml:space="preserve"> проведение разных видов языкового анализа слов, предложений и текстов различных функциональных стилей и разновидностей языка; анализ языковых единиц с точки зрения правильности, точности и уместности их употребления; проведение лингвистического анализа текстов разной функционально-стилевой и жанровой принадлежности; оценка коммуникативной и эстетической стороны речевого высказывания.</w:t>
      </w:r>
    </w:p>
    <w:p w14:paraId="5BDC6420" w14:textId="77777777" w:rsidR="00714531" w:rsidRDefault="00714531" w:rsidP="00714531">
      <w:pPr>
        <w:pStyle w:val="6"/>
        <w:shd w:val="clear" w:color="auto" w:fill="auto"/>
        <w:ind w:right="380" w:firstLine="0"/>
      </w:pPr>
    </w:p>
    <w:p w14:paraId="30FA0694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02DB2546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2C31A92D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0833E66A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4A1B2A6D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0F37811A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5F606C54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1128C0F7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637F6D2A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2A8BCF42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509AD923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5F88FC77" w14:textId="77777777" w:rsidR="00C72EBF" w:rsidRDefault="00C72EBF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</w:p>
    <w:p w14:paraId="254A3886" w14:textId="77777777" w:rsidR="005C49AF" w:rsidRDefault="001A3F3C" w:rsidP="00C72EBF">
      <w:pPr>
        <w:pStyle w:val="20"/>
        <w:shd w:val="clear" w:color="auto" w:fill="auto"/>
        <w:tabs>
          <w:tab w:val="left" w:pos="2299"/>
        </w:tabs>
        <w:ind w:left="1580" w:right="860"/>
        <w:jc w:val="left"/>
      </w:pPr>
      <w:r>
        <w:lastRenderedPageBreak/>
        <w:t xml:space="preserve">             </w:t>
      </w:r>
      <w:r w:rsidR="003D49D5">
        <w:t xml:space="preserve">СОДЕРЖАНИЕ </w:t>
      </w:r>
      <w:r w:rsidR="0070106F" w:rsidRPr="0070106F">
        <w:t xml:space="preserve"> </w:t>
      </w:r>
      <w:r w:rsidR="003D49D5">
        <w:t xml:space="preserve"> УЧЕБНОГО </w:t>
      </w:r>
      <w:r w:rsidR="0070106F">
        <w:t xml:space="preserve">ПРЕДМЕТА </w:t>
      </w:r>
      <w:r w:rsidR="0070106F" w:rsidRPr="00C72EBF">
        <w:rPr>
          <w:sz w:val="24"/>
          <w:szCs w:val="24"/>
        </w:rPr>
        <w:t xml:space="preserve"> </w:t>
      </w:r>
    </w:p>
    <w:p w14:paraId="2B67379C" w14:textId="77777777" w:rsidR="005C49AF" w:rsidRDefault="003D49D5" w:rsidP="00714531">
      <w:pPr>
        <w:pStyle w:val="20"/>
        <w:shd w:val="clear" w:color="auto" w:fill="auto"/>
        <w:jc w:val="center"/>
      </w:pPr>
      <w:r>
        <w:t>Введение (</w:t>
      </w:r>
      <w:r w:rsidR="00714531">
        <w:t>1</w:t>
      </w:r>
      <w:r>
        <w:t xml:space="preserve"> ч)</w:t>
      </w:r>
    </w:p>
    <w:p w14:paraId="31CD27BA" w14:textId="77777777" w:rsidR="005C49AF" w:rsidRDefault="003D49D5" w:rsidP="001A3F3C">
      <w:pPr>
        <w:pStyle w:val="6"/>
        <w:shd w:val="clear" w:color="auto" w:fill="auto"/>
        <w:ind w:right="240" w:firstLine="580"/>
        <w:jc w:val="both"/>
      </w:pPr>
      <w:r>
        <w:t>Введение. Родной русский язык</w:t>
      </w:r>
      <w:r w:rsidR="00CA6A29">
        <w:t xml:space="preserve">. </w:t>
      </w:r>
      <w:r>
        <w:t>Тексты художественной литературы как единство формы и содержания. Н. Помяловский о разнообразии языка.</w:t>
      </w:r>
    </w:p>
    <w:p w14:paraId="2679CC0F" w14:textId="77777777" w:rsidR="005C49AF" w:rsidRDefault="003D49D5" w:rsidP="001A3F3C">
      <w:pPr>
        <w:pStyle w:val="20"/>
        <w:shd w:val="clear" w:color="auto" w:fill="auto"/>
        <w:jc w:val="center"/>
      </w:pPr>
      <w:r>
        <w:t>Официально-деловой стиль речи (</w:t>
      </w:r>
      <w:r w:rsidR="00714531">
        <w:t>2</w:t>
      </w:r>
      <w:r>
        <w:t>ч)</w:t>
      </w:r>
    </w:p>
    <w:p w14:paraId="29962BD9" w14:textId="77777777" w:rsidR="005C49AF" w:rsidRDefault="001A3F3C" w:rsidP="001A3F3C">
      <w:pPr>
        <w:pStyle w:val="6"/>
        <w:shd w:val="clear" w:color="auto" w:fill="auto"/>
        <w:ind w:right="380" w:firstLine="0"/>
        <w:jc w:val="both"/>
      </w:pPr>
      <w:r>
        <w:t xml:space="preserve">          </w:t>
      </w:r>
      <w:r w:rsidR="003D49D5">
        <w:t>Официально-деловой стиль, сферы его использования, назначение. Основные признаки</w:t>
      </w:r>
      <w:r w:rsidR="00714531">
        <w:t xml:space="preserve"> </w:t>
      </w:r>
      <w:r w:rsidR="003D49D5">
        <w:t>официально-делового стиля: точность, неличный характер, стандартизированность, стереотипность построения текстов и их предписывающий характер. Лексические, морфологические, синтаксические особенности делового стиля.</w:t>
      </w:r>
    </w:p>
    <w:p w14:paraId="011CF9DB" w14:textId="77777777" w:rsidR="005C49AF" w:rsidRDefault="001A3F3C" w:rsidP="001A3F3C">
      <w:pPr>
        <w:pStyle w:val="6"/>
        <w:shd w:val="clear" w:color="auto" w:fill="auto"/>
        <w:ind w:right="380" w:firstLine="0"/>
        <w:jc w:val="both"/>
      </w:pPr>
      <w:r>
        <w:t xml:space="preserve">            </w:t>
      </w:r>
      <w:r w:rsidR="003D49D5">
        <w:t>Основные жанры официально-делового стиля: заявление, доверенность, расписка, объявление, деловое письмо, резюме, автобиография. Форма делового документа. Автобиография С. Есенина.</w:t>
      </w:r>
    </w:p>
    <w:p w14:paraId="4FA9E7C0" w14:textId="77777777" w:rsidR="005C49AF" w:rsidRDefault="003D49D5" w:rsidP="00C72EBF">
      <w:pPr>
        <w:pStyle w:val="20"/>
        <w:shd w:val="clear" w:color="auto" w:fill="auto"/>
        <w:ind w:left="3000"/>
      </w:pPr>
      <w:r>
        <w:t>Синтаксис и пунктуация (</w:t>
      </w:r>
      <w:r w:rsidR="00714531">
        <w:t>3</w:t>
      </w:r>
      <w:r>
        <w:t xml:space="preserve"> ч)</w:t>
      </w:r>
    </w:p>
    <w:p w14:paraId="442C9C80" w14:textId="77777777" w:rsidR="005C49AF" w:rsidRDefault="003D49D5" w:rsidP="001A3F3C">
      <w:pPr>
        <w:pStyle w:val="6"/>
        <w:shd w:val="clear" w:color="auto" w:fill="auto"/>
        <w:ind w:firstLine="580"/>
        <w:jc w:val="both"/>
      </w:pPr>
      <w:r>
        <w:t>Обобщающее повторение синтаксиса. Грамматическая основа простого предложения, виды его осложнения, типы сложных предложений, предложения с прямой речью. Способы оформления чужой речи. Цитирование.</w:t>
      </w:r>
      <w:r w:rsidR="00714531">
        <w:t xml:space="preserve"> </w:t>
      </w:r>
      <w:r>
        <w:t>Нормативное построение словосочетаний и предложений разных типов. Интонационное богатство русской речи.</w:t>
      </w:r>
    </w:p>
    <w:p w14:paraId="7E7CA114" w14:textId="77777777" w:rsidR="005C49AF" w:rsidRDefault="003D49D5" w:rsidP="001A3F3C">
      <w:pPr>
        <w:pStyle w:val="6"/>
        <w:shd w:val="clear" w:color="auto" w:fill="auto"/>
        <w:ind w:firstLine="580"/>
        <w:jc w:val="both"/>
      </w:pPr>
      <w:r>
        <w:t>Принципы и функции русской пунктуации. Смысловая роль знаков препинания. Роль пунктуации в письменном общении. Факультативные и альтернативные знаки препинания. Авторское употребление знаков препинания. Иван Бунин «Жизнь Арсеньева» Синтаксическая синонимия как источник богатства и выразительности русской</w:t>
      </w:r>
      <w:r w:rsidR="00714531">
        <w:t xml:space="preserve"> </w:t>
      </w:r>
      <w:r>
        <w:t>речи.</w:t>
      </w:r>
    </w:p>
    <w:p w14:paraId="0E3C8084" w14:textId="77777777" w:rsidR="005C49AF" w:rsidRDefault="003D49D5" w:rsidP="001A3F3C">
      <w:pPr>
        <w:pStyle w:val="6"/>
        <w:shd w:val="clear" w:color="auto" w:fill="auto"/>
        <w:ind w:right="1040" w:firstLine="580"/>
        <w:jc w:val="both"/>
      </w:pPr>
      <w:r>
        <w:t>Синтаксический разбор словосочетания, простого и сложного предложений, предложения с прямой речью. Лев Толстой. Текст «Гроза»</w:t>
      </w:r>
    </w:p>
    <w:p w14:paraId="421B125B" w14:textId="77777777" w:rsidR="00386B2D" w:rsidRDefault="00386B2D" w:rsidP="001A3F3C">
      <w:pPr>
        <w:pStyle w:val="20"/>
        <w:shd w:val="clear" w:color="auto" w:fill="auto"/>
      </w:pPr>
    </w:p>
    <w:p w14:paraId="239C1510" w14:textId="77777777" w:rsidR="005C49AF" w:rsidRDefault="003D49D5" w:rsidP="00C72EBF">
      <w:pPr>
        <w:pStyle w:val="20"/>
        <w:shd w:val="clear" w:color="auto" w:fill="auto"/>
        <w:jc w:val="center"/>
      </w:pPr>
      <w:r>
        <w:t>Разговорная речь (</w:t>
      </w:r>
      <w:r w:rsidR="00714531">
        <w:t>2</w:t>
      </w:r>
      <w:r>
        <w:t xml:space="preserve"> ч)</w:t>
      </w:r>
    </w:p>
    <w:p w14:paraId="35E0BEC9" w14:textId="77777777" w:rsidR="005C49AF" w:rsidRDefault="003D49D5" w:rsidP="001A3F3C">
      <w:pPr>
        <w:pStyle w:val="6"/>
        <w:shd w:val="clear" w:color="auto" w:fill="auto"/>
        <w:tabs>
          <w:tab w:val="right" w:pos="9378"/>
          <w:tab w:val="left" w:pos="824"/>
        </w:tabs>
        <w:ind w:firstLine="567"/>
        <w:jc w:val="both"/>
      </w:pPr>
      <w:r>
        <w:t>Разговорная речь, сферы ее использования, назначение. Просторечия в произведениях</w:t>
      </w:r>
      <w:r w:rsidR="00714531">
        <w:t xml:space="preserve"> Н. </w:t>
      </w:r>
      <w:r>
        <w:t>Помяловского. Осно</w:t>
      </w:r>
      <w:r w:rsidR="00714531">
        <w:t xml:space="preserve">вные признаки разговорной речи: </w:t>
      </w:r>
      <w:r>
        <w:t>неофициальность,</w:t>
      </w:r>
      <w:r w:rsidR="00714531">
        <w:t xml:space="preserve"> </w:t>
      </w:r>
      <w:r>
        <w:t>экспрессивность, неподготовленность, автоматизм, обыденность содержания, преимущественно диалогическая форма. Фонетические, интонационные, лексические, морфологические, синтаксические особенности разговорной речи. Разговорные слова в произведениях Ф. Достоевского.</w:t>
      </w:r>
    </w:p>
    <w:p w14:paraId="0A03F2CC" w14:textId="77777777" w:rsidR="005C49AF" w:rsidRDefault="003D49D5" w:rsidP="00C72EBF">
      <w:pPr>
        <w:pStyle w:val="20"/>
        <w:shd w:val="clear" w:color="auto" w:fill="auto"/>
        <w:ind w:left="3360"/>
      </w:pPr>
      <w:r>
        <w:t>Публицистический стиль речи (</w:t>
      </w:r>
      <w:r w:rsidR="00B63429">
        <w:t>3</w:t>
      </w:r>
      <w:r>
        <w:t xml:space="preserve"> ч)</w:t>
      </w:r>
    </w:p>
    <w:p w14:paraId="5486446A" w14:textId="77777777" w:rsidR="005C49AF" w:rsidRDefault="003D49D5" w:rsidP="001A3F3C">
      <w:pPr>
        <w:pStyle w:val="6"/>
        <w:shd w:val="clear" w:color="auto" w:fill="auto"/>
        <w:ind w:right="240" w:firstLine="580"/>
        <w:jc w:val="both"/>
      </w:pPr>
      <w:r>
        <w:t xml:space="preserve">Особенности публицистического стиля речи. Средства эмоциональной выразительности в публицистическом стиле. Анализ статьи С. Залыгина «Читал Гоголя» Очерк, эссе. Д. Гранин </w:t>
      </w:r>
      <w:r w:rsidR="00575124">
        <w:t xml:space="preserve">   </w:t>
      </w:r>
      <w:r>
        <w:t>«Точка опоры» статья, посвящённая Д. Лихачёву.</w:t>
      </w:r>
    </w:p>
    <w:p w14:paraId="3DFB7B36" w14:textId="77777777" w:rsidR="005C49AF" w:rsidRDefault="003D49D5" w:rsidP="00C72EBF">
      <w:pPr>
        <w:pStyle w:val="20"/>
        <w:shd w:val="clear" w:color="auto" w:fill="auto"/>
        <w:ind w:left="2460"/>
      </w:pPr>
      <w:r>
        <w:t>Язык художественной литературы (</w:t>
      </w:r>
      <w:r w:rsidR="00795814">
        <w:t>2</w:t>
      </w:r>
      <w:r>
        <w:t xml:space="preserve"> ч)</w:t>
      </w:r>
    </w:p>
    <w:p w14:paraId="73B2A540" w14:textId="77777777" w:rsidR="005C49AF" w:rsidRDefault="003D49D5" w:rsidP="001A3F3C">
      <w:pPr>
        <w:pStyle w:val="6"/>
        <w:shd w:val="clear" w:color="auto" w:fill="auto"/>
        <w:ind w:right="20" w:firstLine="540"/>
        <w:jc w:val="both"/>
      </w:pPr>
      <w:r>
        <w:t>Общая характеристика художественного стиля (языка художественной литературы): образность, средств, языковых средств других стилей, выражение эстетической функции национального языка.</w:t>
      </w:r>
      <w:r w:rsidR="00A56BBC">
        <w:t xml:space="preserve">  </w:t>
      </w:r>
      <w:r>
        <w:t>Источники богатства и выразительности русской речи. М. Цветаева «Глаза». Изобразительно-выразительные возможности морфологических форм и синтаксических конструкций. Стилистические функции порядка слов.</w:t>
      </w:r>
    </w:p>
    <w:p w14:paraId="277A71E7" w14:textId="77777777" w:rsidR="005C49AF" w:rsidRDefault="003D49D5" w:rsidP="001A3F3C">
      <w:pPr>
        <w:pStyle w:val="6"/>
        <w:shd w:val="clear" w:color="auto" w:fill="auto"/>
        <w:ind w:right="20" w:firstLine="540"/>
        <w:jc w:val="both"/>
      </w:pPr>
      <w:r>
        <w:t>Основные виды тропов, их использование мастерами художественного слова. Стилистические фигуры, основанные на возможностях русс</w:t>
      </w:r>
      <w:r w:rsidR="00575124">
        <w:t>кого синтаксиса. Б. Пастернак «Г</w:t>
      </w:r>
      <w:r>
        <w:t>амлет».</w:t>
      </w:r>
    </w:p>
    <w:p w14:paraId="1F7062E4" w14:textId="77777777" w:rsidR="005C49AF" w:rsidRDefault="003D49D5" w:rsidP="00C72EBF">
      <w:pPr>
        <w:pStyle w:val="20"/>
        <w:shd w:val="clear" w:color="auto" w:fill="auto"/>
        <w:ind w:left="3700"/>
      </w:pPr>
      <w:r>
        <w:t>Общие сведения о языке (</w:t>
      </w:r>
      <w:r w:rsidR="00714531">
        <w:t>2</w:t>
      </w:r>
      <w:r>
        <w:t xml:space="preserve"> ч)</w:t>
      </w:r>
    </w:p>
    <w:p w14:paraId="358E929B" w14:textId="77777777" w:rsidR="005C49AF" w:rsidRDefault="003D49D5" w:rsidP="001A3F3C">
      <w:pPr>
        <w:pStyle w:val="6"/>
        <w:shd w:val="clear" w:color="auto" w:fill="auto"/>
        <w:ind w:firstLine="540"/>
        <w:jc w:val="both"/>
      </w:pPr>
      <w:r>
        <w:t>Язык как система. Основные уровни языка.</w:t>
      </w:r>
    </w:p>
    <w:p w14:paraId="399B0C9D" w14:textId="77777777" w:rsidR="005C49AF" w:rsidRDefault="003D49D5" w:rsidP="001A3F3C">
      <w:pPr>
        <w:pStyle w:val="6"/>
        <w:shd w:val="clear" w:color="auto" w:fill="auto"/>
        <w:ind w:right="20" w:firstLine="540"/>
        <w:jc w:val="both"/>
      </w:pPr>
      <w:r>
        <w:t>Нормы современного русского литературного языка, их описание и закрепление в словарях, грамматиках, учебных пособиях, справочниках. Роль мастеров художественного слова в становлении, развитии и совершенствовании языковых норм. С. Островой «Не тщедушный сверчок за печкой».</w:t>
      </w:r>
      <w:r w:rsidR="00795814">
        <w:t xml:space="preserve"> </w:t>
      </w:r>
      <w:r>
        <w:t>Выдающиеся ученые-русисты. Костомаров Виталий Григорьевич.</w:t>
      </w:r>
    </w:p>
    <w:p w14:paraId="0C3FC7BE" w14:textId="77777777" w:rsidR="005C49AF" w:rsidRDefault="003D49D5" w:rsidP="00C72EBF">
      <w:pPr>
        <w:pStyle w:val="20"/>
        <w:shd w:val="clear" w:color="auto" w:fill="auto"/>
        <w:ind w:left="4360"/>
      </w:pPr>
      <w:r>
        <w:t>Повторение (</w:t>
      </w:r>
      <w:r w:rsidR="00B63429">
        <w:t>2</w:t>
      </w:r>
      <w:r>
        <w:t xml:space="preserve"> ч.)</w:t>
      </w:r>
    </w:p>
    <w:p w14:paraId="05DE7C4C" w14:textId="77777777" w:rsidR="005C49AF" w:rsidRDefault="003D49D5" w:rsidP="00C72EBF">
      <w:pPr>
        <w:pStyle w:val="6"/>
        <w:shd w:val="clear" w:color="auto" w:fill="auto"/>
        <w:ind w:right="460" w:firstLine="0"/>
        <w:jc w:val="both"/>
      </w:pPr>
      <w:r>
        <w:t>Систематизация знаний и умений по фонетике, графике и орфографии. Лингвистический разбор звуков, слова, предложения, текста.</w:t>
      </w:r>
      <w:r w:rsidR="00B63429">
        <w:t xml:space="preserve"> </w:t>
      </w:r>
    </w:p>
    <w:p w14:paraId="435332E5" w14:textId="77777777" w:rsidR="005C49AF" w:rsidRDefault="003D49D5" w:rsidP="00C72EBF">
      <w:pPr>
        <w:pStyle w:val="20"/>
        <w:shd w:val="clear" w:color="auto" w:fill="auto"/>
        <w:ind w:right="460"/>
      </w:pPr>
      <w:r>
        <w:rPr>
          <w:rStyle w:val="26"/>
        </w:rPr>
        <w:t>Трудные случаи пунктуации. Цитирование</w:t>
      </w:r>
      <w:r w:rsidR="00E16500">
        <w:t>. Н. Г</w:t>
      </w:r>
      <w:r w:rsidR="00386B2D">
        <w:t>оголь, А. Г</w:t>
      </w:r>
      <w:r>
        <w:t>ончаров, Ф. Достоевский, Л. Толстой, В. Короленко и К. Паустовский о русском языке.</w:t>
      </w:r>
    </w:p>
    <w:p w14:paraId="69D45960" w14:textId="77777777" w:rsidR="005C49AF" w:rsidRDefault="005C49AF" w:rsidP="00714531">
      <w:pPr>
        <w:rPr>
          <w:sz w:val="2"/>
          <w:szCs w:val="2"/>
        </w:rPr>
      </w:pPr>
    </w:p>
    <w:p w14:paraId="12759E15" w14:textId="77777777" w:rsidR="005C49AF" w:rsidRDefault="003D49D5" w:rsidP="00CA6A29">
      <w:pPr>
        <w:pStyle w:val="20"/>
        <w:shd w:val="clear" w:color="auto" w:fill="auto"/>
        <w:ind w:left="120"/>
        <w:jc w:val="center"/>
      </w:pPr>
      <w:r>
        <w:lastRenderedPageBreak/>
        <w:t>Кален</w:t>
      </w:r>
      <w:r w:rsidR="009A14D9">
        <w:t>дарно-тематическое планирование</w:t>
      </w:r>
      <w:r w:rsidR="00C72EBF">
        <w:t xml:space="preserve">. Родной язык (русский). 10 (11) класс </w:t>
      </w:r>
    </w:p>
    <w:p w14:paraId="453E35D0" w14:textId="77777777" w:rsidR="005C49AF" w:rsidRDefault="009A14D9" w:rsidP="00CA6A29">
      <w:pPr>
        <w:pStyle w:val="20"/>
        <w:shd w:val="clear" w:color="auto" w:fill="auto"/>
        <w:spacing w:after="245"/>
        <w:ind w:left="120"/>
        <w:jc w:val="center"/>
      </w:pPr>
      <w:r>
        <w:t xml:space="preserve"> </w:t>
      </w:r>
    </w:p>
    <w:tbl>
      <w:tblPr>
        <w:tblStyle w:val="af1"/>
        <w:tblW w:w="9911" w:type="dxa"/>
        <w:tblInd w:w="120" w:type="dxa"/>
        <w:tblLook w:val="04A0" w:firstRow="1" w:lastRow="0" w:firstColumn="1" w:lastColumn="0" w:noHBand="0" w:noVBand="1"/>
      </w:tblPr>
      <w:tblGrid>
        <w:gridCol w:w="596"/>
        <w:gridCol w:w="668"/>
        <w:gridCol w:w="3402"/>
        <w:gridCol w:w="2977"/>
        <w:gridCol w:w="1134"/>
        <w:gridCol w:w="1134"/>
      </w:tblGrid>
      <w:tr w:rsidR="00C72EBF" w:rsidRPr="00CA6A29" w14:paraId="4910A465" w14:textId="77777777" w:rsidTr="00A817F2">
        <w:trPr>
          <w:trHeight w:val="565"/>
        </w:trPr>
        <w:tc>
          <w:tcPr>
            <w:tcW w:w="596" w:type="dxa"/>
          </w:tcPr>
          <w:p w14:paraId="7EA35083" w14:textId="77777777" w:rsidR="00C72EBF" w:rsidRPr="00CA6A29" w:rsidRDefault="00C72EBF" w:rsidP="002046F6">
            <w:pPr>
              <w:pStyle w:val="6"/>
              <w:shd w:val="clear" w:color="auto" w:fill="auto"/>
              <w:spacing w:line="22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A6A29">
              <w:rPr>
                <w:rStyle w:val="5"/>
                <w:b/>
                <w:sz w:val="24"/>
                <w:szCs w:val="24"/>
              </w:rPr>
              <w:t>№</w:t>
            </w:r>
          </w:p>
        </w:tc>
        <w:tc>
          <w:tcPr>
            <w:tcW w:w="668" w:type="dxa"/>
          </w:tcPr>
          <w:p w14:paraId="5A54BDA1" w14:textId="77777777" w:rsidR="00C72EBF" w:rsidRPr="00CA6A29" w:rsidRDefault="00C72EBF" w:rsidP="002046F6">
            <w:pPr>
              <w:pStyle w:val="6"/>
              <w:shd w:val="clear" w:color="auto" w:fill="auto"/>
              <w:spacing w:line="220" w:lineRule="exact"/>
              <w:ind w:firstLine="0"/>
              <w:jc w:val="center"/>
              <w:rPr>
                <w:rStyle w:val="5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FFBB60E" w14:textId="77777777" w:rsidR="00C72EBF" w:rsidRPr="00C72EBF" w:rsidRDefault="00C72EBF" w:rsidP="00C72EBF">
            <w:pPr>
              <w:pStyle w:val="af4"/>
            </w:pPr>
            <w:r w:rsidRPr="00C72EBF">
              <w:rPr>
                <w:rStyle w:val="5"/>
                <w:rFonts w:eastAsia="Courier New"/>
                <w:b/>
                <w:sz w:val="24"/>
                <w:szCs w:val="24"/>
              </w:rPr>
              <w:t>Тема урока</w:t>
            </w:r>
          </w:p>
        </w:tc>
        <w:tc>
          <w:tcPr>
            <w:tcW w:w="2977" w:type="dxa"/>
          </w:tcPr>
          <w:p w14:paraId="76843EDA" w14:textId="77777777" w:rsidR="00C72EBF" w:rsidRPr="00CA6A29" w:rsidRDefault="00A817F2" w:rsidP="00C72EBF">
            <w:pPr>
              <w:pStyle w:val="6"/>
              <w:shd w:val="clear" w:color="auto" w:fill="auto"/>
              <w:spacing w:after="360" w:line="220" w:lineRule="exact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1134" w:type="dxa"/>
          </w:tcPr>
          <w:p w14:paraId="4A6C367E" w14:textId="77777777" w:rsidR="00C72EBF" w:rsidRPr="00CA6A29" w:rsidRDefault="00A817F2" w:rsidP="00D374B6">
            <w:pPr>
              <w:pStyle w:val="6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п</w:t>
            </w:r>
            <w:r w:rsidRPr="00CA6A29">
              <w:rPr>
                <w:b/>
                <w:sz w:val="24"/>
                <w:szCs w:val="24"/>
              </w:rPr>
              <w:t>лан</w:t>
            </w:r>
          </w:p>
        </w:tc>
        <w:tc>
          <w:tcPr>
            <w:tcW w:w="1134" w:type="dxa"/>
          </w:tcPr>
          <w:p w14:paraId="34735F02" w14:textId="77777777" w:rsidR="00C72EBF" w:rsidRPr="00CA6A29" w:rsidRDefault="00A817F2" w:rsidP="002046F6">
            <w:pPr>
              <w:pStyle w:val="6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D374B6">
              <w:rPr>
                <w:rStyle w:val="5"/>
                <w:b/>
                <w:sz w:val="24"/>
                <w:szCs w:val="24"/>
              </w:rPr>
              <w:t xml:space="preserve">Дата </w:t>
            </w:r>
            <w:r>
              <w:rPr>
                <w:rStyle w:val="5"/>
                <w:b/>
                <w:sz w:val="24"/>
                <w:szCs w:val="24"/>
              </w:rPr>
              <w:t>ф</w:t>
            </w:r>
            <w:r w:rsidRPr="00CA6A29">
              <w:rPr>
                <w:rStyle w:val="5"/>
                <w:b/>
                <w:sz w:val="24"/>
                <w:szCs w:val="24"/>
              </w:rPr>
              <w:t>акт</w:t>
            </w:r>
          </w:p>
        </w:tc>
      </w:tr>
      <w:tr w:rsidR="00C72EBF" w:rsidRPr="00CE1AE1" w14:paraId="72EB3570" w14:textId="77777777" w:rsidTr="00A817F2">
        <w:trPr>
          <w:trHeight w:val="300"/>
        </w:trPr>
        <w:tc>
          <w:tcPr>
            <w:tcW w:w="1264" w:type="dxa"/>
            <w:gridSpan w:val="2"/>
          </w:tcPr>
          <w:p w14:paraId="1E7F9A46" w14:textId="77777777" w:rsidR="00C72EBF" w:rsidRPr="00CE1AE1" w:rsidRDefault="00C72EBF" w:rsidP="005A28DF">
            <w:pPr>
              <w:pStyle w:val="6"/>
              <w:shd w:val="clear" w:color="auto" w:fill="auto"/>
              <w:spacing w:line="220" w:lineRule="exact"/>
              <w:ind w:left="120" w:firstLine="0"/>
              <w:jc w:val="center"/>
              <w:rPr>
                <w:rStyle w:val="ae"/>
                <w:sz w:val="24"/>
                <w:szCs w:val="24"/>
              </w:rPr>
            </w:pPr>
          </w:p>
        </w:tc>
        <w:tc>
          <w:tcPr>
            <w:tcW w:w="8647" w:type="dxa"/>
            <w:gridSpan w:val="4"/>
          </w:tcPr>
          <w:p w14:paraId="204E3245" w14:textId="77777777" w:rsidR="00C72EBF" w:rsidRPr="00C72EBF" w:rsidRDefault="00C72EBF" w:rsidP="00C72EBF">
            <w:pPr>
              <w:pStyle w:val="af4"/>
              <w:rPr>
                <w:bCs/>
              </w:rPr>
            </w:pP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Введение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>(1)</w:t>
            </w:r>
          </w:p>
        </w:tc>
      </w:tr>
      <w:tr w:rsidR="00C72EBF" w:rsidRPr="00CE1AE1" w14:paraId="7A7B02B2" w14:textId="77777777" w:rsidTr="00A817F2">
        <w:trPr>
          <w:trHeight w:val="557"/>
        </w:trPr>
        <w:tc>
          <w:tcPr>
            <w:tcW w:w="596" w:type="dxa"/>
          </w:tcPr>
          <w:p w14:paraId="446E089E" w14:textId="77777777" w:rsidR="00C72EBF" w:rsidRPr="00CE1AE1" w:rsidRDefault="00C72EBF" w:rsidP="00CA6A29">
            <w:pPr>
              <w:pStyle w:val="6"/>
              <w:shd w:val="clear" w:color="auto" w:fill="auto"/>
              <w:spacing w:line="220" w:lineRule="exact"/>
              <w:ind w:left="120" w:firstLine="0"/>
              <w:rPr>
                <w:sz w:val="24"/>
                <w:szCs w:val="24"/>
              </w:rPr>
            </w:pPr>
            <w:r w:rsidRPr="00CE1AE1">
              <w:rPr>
                <w:rStyle w:val="5"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14:paraId="4C4D63D9" w14:textId="77777777" w:rsidR="00C72EBF" w:rsidRPr="00CE1AE1" w:rsidRDefault="00C72EBF" w:rsidP="00C9348D">
            <w:pPr>
              <w:pStyle w:val="6"/>
              <w:shd w:val="clear" w:color="auto" w:fill="auto"/>
              <w:spacing w:line="278" w:lineRule="exact"/>
              <w:ind w:left="120" w:firstLine="0"/>
              <w:rPr>
                <w:rStyle w:val="5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FFC5C7D" w14:textId="77777777" w:rsidR="00C72EBF" w:rsidRPr="00C72EBF" w:rsidRDefault="00C72EBF" w:rsidP="00C72EBF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Введение. Родной русский язык и родная литература.          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Н. Помяловский о разнообразии языка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</w:tcPr>
          <w:p w14:paraId="1F750D64" w14:textId="77777777" w:rsidR="00C72EBF" w:rsidRPr="00CE1AE1" w:rsidRDefault="00C72EBF" w:rsidP="00CA6A29">
            <w:pPr>
              <w:pStyle w:val="6"/>
              <w:shd w:val="clear" w:color="auto" w:fill="auto"/>
              <w:spacing w:line="220" w:lineRule="exact"/>
              <w:ind w:left="120" w:firstLine="0"/>
              <w:rPr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88F70F8" w14:textId="77777777" w:rsidR="00C72EBF" w:rsidRPr="00CE1AE1" w:rsidRDefault="00C72EBF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1EDCA69" w14:textId="77777777" w:rsidR="00C72EBF" w:rsidRPr="00CE1AE1" w:rsidRDefault="00C72EBF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C72EBF" w:rsidRPr="00CE1AE1" w14:paraId="58A8A063" w14:textId="77777777" w:rsidTr="00A817F2">
        <w:trPr>
          <w:trHeight w:val="269"/>
        </w:trPr>
        <w:tc>
          <w:tcPr>
            <w:tcW w:w="1264" w:type="dxa"/>
            <w:gridSpan w:val="2"/>
          </w:tcPr>
          <w:p w14:paraId="5C235DB9" w14:textId="77777777" w:rsidR="00C72EBF" w:rsidRPr="00CE1AE1" w:rsidRDefault="00C72EBF" w:rsidP="005A28DF">
            <w:pPr>
              <w:pStyle w:val="6"/>
              <w:shd w:val="clear" w:color="auto" w:fill="auto"/>
              <w:ind w:left="120" w:firstLine="0"/>
              <w:jc w:val="center"/>
              <w:rPr>
                <w:rStyle w:val="ae"/>
                <w:sz w:val="24"/>
                <w:szCs w:val="24"/>
              </w:rPr>
            </w:pPr>
            <w:r>
              <w:rPr>
                <w:rStyle w:val="ae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4"/>
          </w:tcPr>
          <w:p w14:paraId="53CF742C" w14:textId="77777777" w:rsidR="00C72EBF" w:rsidRPr="00C72EBF" w:rsidRDefault="00C72EBF" w:rsidP="00C72EBF">
            <w:pPr>
              <w:pStyle w:val="af4"/>
            </w:pP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Официально-деловой стиль речи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>(2 часа)</w:t>
            </w:r>
          </w:p>
        </w:tc>
      </w:tr>
      <w:tr w:rsidR="00A817F2" w:rsidRPr="00CE1AE1" w14:paraId="3222D2E0" w14:textId="77777777" w:rsidTr="00A817F2">
        <w:trPr>
          <w:trHeight w:val="824"/>
        </w:trPr>
        <w:tc>
          <w:tcPr>
            <w:tcW w:w="596" w:type="dxa"/>
          </w:tcPr>
          <w:p w14:paraId="581DDF17" w14:textId="77777777" w:rsidR="00A817F2" w:rsidRPr="00CE1AE1" w:rsidRDefault="00A817F2" w:rsidP="00A817F2">
            <w:pPr>
              <w:pStyle w:val="6"/>
              <w:shd w:val="clear" w:color="auto" w:fill="auto"/>
              <w:spacing w:line="220" w:lineRule="exact"/>
              <w:ind w:left="120" w:firstLine="0"/>
              <w:rPr>
                <w:sz w:val="24"/>
                <w:szCs w:val="24"/>
              </w:rPr>
            </w:pPr>
            <w:r w:rsidRPr="00CE1AE1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</w:tcPr>
          <w:p w14:paraId="0D044921" w14:textId="77777777" w:rsidR="00A817F2" w:rsidRPr="00CE1AE1" w:rsidRDefault="00A817F2" w:rsidP="005A28DF">
            <w:pPr>
              <w:pStyle w:val="6"/>
              <w:shd w:val="clear" w:color="auto" w:fill="auto"/>
              <w:ind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8762D4F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Основные признаки официально-делового стиля. </w:t>
            </w:r>
            <w:r>
              <w:rPr>
                <w:rStyle w:val="5"/>
                <w:rFonts w:eastAsia="Courier New"/>
                <w:sz w:val="24"/>
                <w:szCs w:val="24"/>
              </w:rPr>
              <w:t>О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>собенности делового стиля.</w:t>
            </w:r>
          </w:p>
        </w:tc>
        <w:tc>
          <w:tcPr>
            <w:tcW w:w="2977" w:type="dxa"/>
          </w:tcPr>
          <w:p w14:paraId="68B523FC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>Основные признаки официально-делового стиля. Лексические, морфологические, синтаксические особенности делового стиля.</w:t>
            </w:r>
          </w:p>
        </w:tc>
        <w:tc>
          <w:tcPr>
            <w:tcW w:w="1134" w:type="dxa"/>
          </w:tcPr>
          <w:p w14:paraId="08327728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311EFA2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0B50C4FB" w14:textId="77777777" w:rsidTr="00A817F2">
        <w:trPr>
          <w:trHeight w:val="522"/>
        </w:trPr>
        <w:tc>
          <w:tcPr>
            <w:tcW w:w="596" w:type="dxa"/>
          </w:tcPr>
          <w:p w14:paraId="7D00979D" w14:textId="77777777" w:rsidR="00A817F2" w:rsidRPr="00CE1AE1" w:rsidRDefault="00A817F2" w:rsidP="00A817F2">
            <w:pPr>
              <w:pStyle w:val="6"/>
              <w:shd w:val="clear" w:color="auto" w:fill="auto"/>
              <w:spacing w:line="220" w:lineRule="exact"/>
              <w:ind w:left="120" w:firstLine="0"/>
              <w:rPr>
                <w:sz w:val="24"/>
                <w:szCs w:val="24"/>
              </w:rPr>
            </w:pPr>
            <w:r w:rsidRPr="00CE1AE1">
              <w:rPr>
                <w:sz w:val="24"/>
                <w:szCs w:val="24"/>
              </w:rPr>
              <w:t>3</w:t>
            </w:r>
          </w:p>
        </w:tc>
        <w:tc>
          <w:tcPr>
            <w:tcW w:w="668" w:type="dxa"/>
          </w:tcPr>
          <w:p w14:paraId="1AC563BD" w14:textId="77777777" w:rsidR="00A817F2" w:rsidRPr="00CE1AE1" w:rsidRDefault="00A817F2" w:rsidP="0074543D">
            <w:pPr>
              <w:pStyle w:val="6"/>
              <w:shd w:val="clear" w:color="auto" w:fill="auto"/>
              <w:spacing w:line="220" w:lineRule="exact"/>
              <w:ind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21900D53" w14:textId="77777777" w:rsidR="00A817F2" w:rsidRPr="00C72EBF" w:rsidRDefault="00A817F2" w:rsidP="001A3F3C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>Основные жанры официально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softHyphen/>
              <w:t xml:space="preserve">делового стиля . Форма делового документа. </w:t>
            </w:r>
          </w:p>
        </w:tc>
        <w:tc>
          <w:tcPr>
            <w:tcW w:w="2977" w:type="dxa"/>
          </w:tcPr>
          <w:p w14:paraId="2E5BDD74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>Основные жанры официально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softHyphen/>
              <w:t xml:space="preserve">делового стиля (заявление, доверенность, расписка, объявление, деловое письмо, резюме, автобиография). Форма делового документа.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Автобиография С. Есенина</w:t>
            </w: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54B7CBE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BFD3116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0B97A5AC" w14:textId="77777777" w:rsidTr="00A817F2">
        <w:trPr>
          <w:trHeight w:val="384"/>
        </w:trPr>
        <w:tc>
          <w:tcPr>
            <w:tcW w:w="1264" w:type="dxa"/>
            <w:gridSpan w:val="2"/>
          </w:tcPr>
          <w:p w14:paraId="34A17633" w14:textId="77777777" w:rsidR="00A817F2" w:rsidRPr="00CE1AE1" w:rsidRDefault="00A817F2" w:rsidP="005A28DF">
            <w:pPr>
              <w:jc w:val="center"/>
              <w:rPr>
                <w:rStyle w:val="ae"/>
                <w:rFonts w:eastAsia="Courier New"/>
                <w:sz w:val="24"/>
                <w:szCs w:val="24"/>
              </w:rPr>
            </w:pPr>
          </w:p>
        </w:tc>
        <w:tc>
          <w:tcPr>
            <w:tcW w:w="8647" w:type="dxa"/>
            <w:gridSpan w:val="4"/>
          </w:tcPr>
          <w:p w14:paraId="31405207" w14:textId="77777777" w:rsidR="00A817F2" w:rsidRPr="00C72EBF" w:rsidRDefault="00A817F2" w:rsidP="00C72EBF">
            <w:pPr>
              <w:pStyle w:val="af4"/>
            </w:pP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Синтаксис и пунктуация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>(3 часа)</w:t>
            </w:r>
          </w:p>
        </w:tc>
      </w:tr>
      <w:tr w:rsidR="00A817F2" w:rsidRPr="00CE1AE1" w14:paraId="120E4B72" w14:textId="77777777" w:rsidTr="00A817F2">
        <w:trPr>
          <w:trHeight w:val="546"/>
        </w:trPr>
        <w:tc>
          <w:tcPr>
            <w:tcW w:w="596" w:type="dxa"/>
          </w:tcPr>
          <w:p w14:paraId="53BB63C4" w14:textId="77777777" w:rsidR="00A817F2" w:rsidRPr="00CE1AE1" w:rsidRDefault="00A817F2" w:rsidP="00CA6A29">
            <w:pPr>
              <w:pStyle w:val="6"/>
              <w:shd w:val="clear" w:color="auto" w:fill="auto"/>
              <w:spacing w:line="220" w:lineRule="exact"/>
              <w:ind w:left="120" w:firstLine="0"/>
              <w:rPr>
                <w:sz w:val="24"/>
                <w:szCs w:val="24"/>
              </w:rPr>
            </w:pPr>
            <w:r w:rsidRPr="00CE1AE1">
              <w:rPr>
                <w:sz w:val="24"/>
                <w:szCs w:val="24"/>
              </w:rPr>
              <w:t>4</w:t>
            </w:r>
          </w:p>
        </w:tc>
        <w:tc>
          <w:tcPr>
            <w:tcW w:w="668" w:type="dxa"/>
          </w:tcPr>
          <w:p w14:paraId="56EF3D74" w14:textId="77777777" w:rsidR="00A817F2" w:rsidRPr="00CE1AE1" w:rsidRDefault="00A817F2" w:rsidP="005A28DF">
            <w:pPr>
              <w:pStyle w:val="6"/>
              <w:shd w:val="clear" w:color="auto" w:fill="auto"/>
              <w:ind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3157085" w14:textId="77777777" w:rsidR="00A817F2" w:rsidRPr="001A3F3C" w:rsidRDefault="00A817F2" w:rsidP="001A3F3C">
            <w:pPr>
              <w:pStyle w:val="af4"/>
              <w:rPr>
                <w:color w:val="auto"/>
              </w:rPr>
            </w:pPr>
            <w:r w:rsidRPr="001A3F3C">
              <w:rPr>
                <w:rStyle w:val="5"/>
                <w:rFonts w:eastAsia="Courier New"/>
                <w:color w:val="auto"/>
                <w:sz w:val="24"/>
                <w:szCs w:val="24"/>
              </w:rPr>
              <w:t xml:space="preserve">Синтаксис и пунктуация. </w:t>
            </w:r>
            <w:r w:rsidR="001A3F3C" w:rsidRPr="00C72EBF">
              <w:rPr>
                <w:rStyle w:val="5"/>
                <w:rFonts w:eastAsia="Courier New"/>
                <w:sz w:val="24"/>
                <w:szCs w:val="24"/>
              </w:rPr>
              <w:t>Авторские знаки препи</w:t>
            </w:r>
            <w:r w:rsidR="001A3F3C">
              <w:rPr>
                <w:rStyle w:val="5"/>
                <w:rFonts w:eastAsia="Courier New"/>
                <w:sz w:val="24"/>
                <w:szCs w:val="24"/>
              </w:rPr>
              <w:t xml:space="preserve">нания. </w:t>
            </w:r>
            <w:r w:rsidR="001A3F3C">
              <w:rPr>
                <w:rStyle w:val="5"/>
                <w:rFonts w:eastAsia="Courier New"/>
                <w:color w:val="auto"/>
                <w:sz w:val="24"/>
                <w:szCs w:val="24"/>
              </w:rPr>
              <w:t xml:space="preserve"> </w:t>
            </w:r>
            <w:r w:rsidRPr="001A3F3C">
              <w:rPr>
                <w:rStyle w:val="5"/>
                <w:rFonts w:eastAsia="Courier New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588A6EF0" w14:textId="77777777" w:rsidR="00A817F2" w:rsidRPr="00C72EBF" w:rsidRDefault="00A817F2" w:rsidP="001A3F3C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Синтаксис и пунктуация. Обобщающее повторение. Принципы русской пунктуации. Предложения с прямой речью, их преобразование </w:t>
            </w:r>
            <w:r w:rsidRPr="00C72EBF">
              <w:rPr>
                <w:rStyle w:val="af"/>
                <w:rFonts w:eastAsia="Courier New"/>
                <w:sz w:val="24"/>
                <w:szCs w:val="24"/>
              </w:rPr>
              <w:t>(косвенная речь, вводные слова, дополнения). Составление текста с прямой речью, диалогом, цитированием.</w:t>
            </w:r>
          </w:p>
        </w:tc>
        <w:tc>
          <w:tcPr>
            <w:tcW w:w="1134" w:type="dxa"/>
          </w:tcPr>
          <w:p w14:paraId="51CED81C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7458BBB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4B8E274F" w14:textId="77777777" w:rsidTr="00A817F2">
        <w:trPr>
          <w:trHeight w:val="1382"/>
        </w:trPr>
        <w:tc>
          <w:tcPr>
            <w:tcW w:w="596" w:type="dxa"/>
          </w:tcPr>
          <w:p w14:paraId="497104F8" w14:textId="77777777" w:rsidR="00A817F2" w:rsidRPr="00CE1AE1" w:rsidRDefault="00A817F2" w:rsidP="00CA6A29">
            <w:pPr>
              <w:pStyle w:val="6"/>
              <w:shd w:val="clear" w:color="auto" w:fill="auto"/>
              <w:spacing w:line="220" w:lineRule="exact"/>
              <w:ind w:left="120" w:firstLine="0"/>
              <w:rPr>
                <w:sz w:val="24"/>
                <w:szCs w:val="24"/>
              </w:rPr>
            </w:pPr>
            <w:r w:rsidRPr="00CE1AE1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</w:tcPr>
          <w:p w14:paraId="0FD86C8C" w14:textId="77777777" w:rsidR="00A817F2" w:rsidRPr="00CE1AE1" w:rsidRDefault="00A817F2" w:rsidP="005A28DF">
            <w:pPr>
              <w:pStyle w:val="6"/>
              <w:shd w:val="clear" w:color="auto" w:fill="auto"/>
              <w:ind w:left="120" w:firstLine="18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7CC8F126" w14:textId="77777777" w:rsidR="00A817F2" w:rsidRPr="001A3F3C" w:rsidRDefault="00A817F2" w:rsidP="001A3F3C">
            <w:pPr>
              <w:pStyle w:val="af4"/>
              <w:rPr>
                <w:color w:val="auto"/>
              </w:rPr>
            </w:pPr>
            <w:r w:rsidRPr="001A3F3C">
              <w:rPr>
                <w:rStyle w:val="5"/>
                <w:rFonts w:eastAsia="Courier New"/>
                <w:color w:val="auto"/>
                <w:sz w:val="24"/>
                <w:szCs w:val="24"/>
              </w:rPr>
              <w:t>Грамматическая основа предложения.</w:t>
            </w:r>
            <w:r w:rsidR="001A3F3C" w:rsidRPr="001A3F3C">
              <w:rPr>
                <w:rStyle w:val="5"/>
                <w:rFonts w:eastAsia="Courier New"/>
                <w:color w:val="auto"/>
                <w:sz w:val="24"/>
                <w:szCs w:val="24"/>
              </w:rPr>
              <w:t xml:space="preserve"> </w:t>
            </w:r>
            <w:r w:rsidRPr="001A3F3C">
              <w:rPr>
                <w:rStyle w:val="5"/>
                <w:rFonts w:eastAsia="Courier New"/>
                <w:color w:val="auto"/>
                <w:sz w:val="24"/>
                <w:szCs w:val="24"/>
              </w:rPr>
              <w:t>Осложненное предложение</w:t>
            </w:r>
            <w:r w:rsidR="001A3F3C" w:rsidRPr="001A3F3C">
              <w:rPr>
                <w:rStyle w:val="5"/>
                <w:rFonts w:eastAsia="Courier New"/>
                <w:color w:val="auto"/>
                <w:sz w:val="24"/>
                <w:szCs w:val="24"/>
              </w:rPr>
              <w:t>.</w:t>
            </w:r>
            <w:r w:rsidRPr="001A3F3C">
              <w:rPr>
                <w:rStyle w:val="5"/>
                <w:rFonts w:eastAsia="Courier New"/>
                <w:color w:val="auto"/>
                <w:sz w:val="24"/>
                <w:szCs w:val="24"/>
              </w:rPr>
              <w:t xml:space="preserve"> </w:t>
            </w:r>
            <w:r w:rsidRPr="001A3F3C">
              <w:rPr>
                <w:rStyle w:val="af"/>
                <w:rFonts w:eastAsia="Courier New"/>
                <w:i w:val="0"/>
                <w:color w:val="auto"/>
                <w:sz w:val="24"/>
                <w:szCs w:val="24"/>
              </w:rPr>
              <w:t xml:space="preserve">Типы и структура сложных предложений. Знаки препинания </w:t>
            </w:r>
            <w:r w:rsidR="001A3F3C" w:rsidRPr="001A3F3C">
              <w:rPr>
                <w:rStyle w:val="af"/>
                <w:rFonts w:eastAsia="Courier New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43D84B25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>Грамматическая основа предложения.</w:t>
            </w:r>
          </w:p>
          <w:p w14:paraId="5BC7AC85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Осложненное предложение: однородные члены предложения; обособленные члены предложения; вводные слова; обращения. </w:t>
            </w:r>
            <w:r w:rsidRPr="00C72EBF">
              <w:rPr>
                <w:rStyle w:val="af"/>
                <w:rFonts w:eastAsia="Courier New"/>
                <w:sz w:val="24"/>
                <w:szCs w:val="24"/>
              </w:rPr>
              <w:t>Типы и структура сложных предложений. Знаки препинания в осложненных предложения, в сложных предложениях.</w:t>
            </w:r>
          </w:p>
        </w:tc>
        <w:tc>
          <w:tcPr>
            <w:tcW w:w="1134" w:type="dxa"/>
          </w:tcPr>
          <w:p w14:paraId="1632619B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5D73161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4ED8FD23" w14:textId="77777777" w:rsidTr="00A817F2">
        <w:trPr>
          <w:trHeight w:val="522"/>
        </w:trPr>
        <w:tc>
          <w:tcPr>
            <w:tcW w:w="596" w:type="dxa"/>
          </w:tcPr>
          <w:p w14:paraId="2786F012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  <w:r w:rsidRPr="00CE1AE1">
              <w:rPr>
                <w:rStyle w:val="5"/>
                <w:rFonts w:eastAsia="Courier New"/>
                <w:sz w:val="24"/>
                <w:szCs w:val="24"/>
              </w:rPr>
              <w:t>6</w:t>
            </w:r>
          </w:p>
        </w:tc>
        <w:tc>
          <w:tcPr>
            <w:tcW w:w="668" w:type="dxa"/>
          </w:tcPr>
          <w:p w14:paraId="7EB4AB5E" w14:textId="77777777" w:rsidR="00A817F2" w:rsidRPr="00CE1AE1" w:rsidRDefault="00A817F2" w:rsidP="005E23FD">
            <w:pPr>
              <w:pStyle w:val="6"/>
              <w:shd w:val="clear" w:color="auto" w:fill="auto"/>
              <w:spacing w:line="220" w:lineRule="exact"/>
              <w:ind w:left="120"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741F2444" w14:textId="77777777" w:rsidR="00A817F2" w:rsidRPr="00B41671" w:rsidRDefault="00A817F2" w:rsidP="001A3F3C">
            <w:pPr>
              <w:pStyle w:val="af4"/>
              <w:rPr>
                <w:color w:val="auto"/>
              </w:rPr>
            </w:pPr>
            <w:r w:rsidRPr="00B41671">
              <w:rPr>
                <w:rStyle w:val="5"/>
                <w:rFonts w:eastAsia="Courier New"/>
                <w:color w:val="auto"/>
                <w:sz w:val="24"/>
                <w:szCs w:val="24"/>
              </w:rPr>
              <w:t>Синтаксическая синонимия . Виды синтаксического разбо</w:t>
            </w:r>
            <w:r w:rsidR="001A3F3C" w:rsidRPr="00B41671">
              <w:rPr>
                <w:rStyle w:val="5"/>
                <w:rFonts w:eastAsia="Courier New"/>
                <w:color w:val="auto"/>
                <w:sz w:val="24"/>
                <w:szCs w:val="24"/>
              </w:rPr>
              <w:lastRenderedPageBreak/>
              <w:t xml:space="preserve">ра. </w:t>
            </w:r>
          </w:p>
        </w:tc>
        <w:tc>
          <w:tcPr>
            <w:tcW w:w="2977" w:type="dxa"/>
          </w:tcPr>
          <w:p w14:paraId="69BF2CED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lastRenderedPageBreak/>
              <w:t>Синтаксическая синонимия как источник богат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lastRenderedPageBreak/>
              <w:t xml:space="preserve">ства речи и её роль для создания выразительности русской речи. Виды синтаксического разбора, их практическое использование.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Лев Толстой. Текст «Гроза»</w:t>
            </w: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62B7369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BF771E4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027B5476" w14:textId="77777777" w:rsidTr="00A817F2">
        <w:trPr>
          <w:trHeight w:val="291"/>
        </w:trPr>
        <w:tc>
          <w:tcPr>
            <w:tcW w:w="1264" w:type="dxa"/>
            <w:gridSpan w:val="2"/>
          </w:tcPr>
          <w:p w14:paraId="7574023A" w14:textId="77777777" w:rsidR="00A817F2" w:rsidRPr="00CE1AE1" w:rsidRDefault="00A817F2" w:rsidP="005A28DF">
            <w:pPr>
              <w:jc w:val="center"/>
              <w:rPr>
                <w:rStyle w:val="ae"/>
                <w:rFonts w:eastAsia="Courier New"/>
                <w:sz w:val="24"/>
                <w:szCs w:val="24"/>
              </w:rPr>
            </w:pPr>
          </w:p>
        </w:tc>
        <w:tc>
          <w:tcPr>
            <w:tcW w:w="8647" w:type="dxa"/>
            <w:gridSpan w:val="4"/>
          </w:tcPr>
          <w:p w14:paraId="7E865517" w14:textId="77777777" w:rsidR="00A817F2" w:rsidRPr="00C72EBF" w:rsidRDefault="00A817F2" w:rsidP="00C72EBF">
            <w:pPr>
              <w:pStyle w:val="af4"/>
            </w:pP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Разговорная речь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>(2 часа)</w:t>
            </w:r>
          </w:p>
        </w:tc>
      </w:tr>
      <w:tr w:rsidR="00A817F2" w:rsidRPr="00CE1AE1" w14:paraId="3E0A4ABA" w14:textId="77777777" w:rsidTr="00A817F2">
        <w:trPr>
          <w:trHeight w:val="522"/>
        </w:trPr>
        <w:tc>
          <w:tcPr>
            <w:tcW w:w="596" w:type="dxa"/>
          </w:tcPr>
          <w:p w14:paraId="5063E525" w14:textId="77777777" w:rsidR="00A817F2" w:rsidRPr="00CE1AE1" w:rsidRDefault="00A817F2" w:rsidP="00A817F2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  <w:r w:rsidRPr="00CE1AE1">
              <w:rPr>
                <w:rStyle w:val="5"/>
                <w:sz w:val="24"/>
                <w:szCs w:val="24"/>
              </w:rPr>
              <w:t>7</w:t>
            </w:r>
          </w:p>
        </w:tc>
        <w:tc>
          <w:tcPr>
            <w:tcW w:w="668" w:type="dxa"/>
          </w:tcPr>
          <w:p w14:paraId="235A91B7" w14:textId="77777777" w:rsidR="00A817F2" w:rsidRPr="00CE1AE1" w:rsidRDefault="00A817F2" w:rsidP="005E23FD">
            <w:pPr>
              <w:pStyle w:val="6"/>
              <w:shd w:val="clear" w:color="auto" w:fill="auto"/>
              <w:ind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494D8B8" w14:textId="77777777" w:rsidR="00A817F2" w:rsidRPr="00C72EBF" w:rsidRDefault="00A817F2" w:rsidP="00C72EBF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Разговорная речь, сферы ее использования, назначение.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Просторечия в произведениях Н. Помяловского</w:t>
            </w:r>
            <w:r w:rsidRPr="00C72EBF">
              <w:rPr>
                <w:rStyle w:val="5"/>
                <w:rFonts w:eastAsia="Courier New"/>
                <w:b/>
                <w:sz w:val="24"/>
                <w:szCs w:val="24"/>
              </w:rPr>
              <w:t>.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</w:tcPr>
          <w:p w14:paraId="3D4AF05F" w14:textId="77777777" w:rsidR="00A817F2" w:rsidRPr="00CE1AE1" w:rsidRDefault="00A817F2" w:rsidP="00A817F2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EF44B11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CF0D437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21C3DDA7" w14:textId="77777777" w:rsidTr="00A817F2">
        <w:trPr>
          <w:trHeight w:val="522"/>
        </w:trPr>
        <w:tc>
          <w:tcPr>
            <w:tcW w:w="596" w:type="dxa"/>
          </w:tcPr>
          <w:p w14:paraId="2BE18814" w14:textId="77777777" w:rsidR="00A817F2" w:rsidRPr="00CE1AE1" w:rsidRDefault="00A817F2" w:rsidP="00A817F2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  <w:r w:rsidRPr="00CE1AE1">
              <w:rPr>
                <w:rStyle w:val="5"/>
                <w:sz w:val="24"/>
                <w:szCs w:val="24"/>
              </w:rPr>
              <w:t>8</w:t>
            </w:r>
          </w:p>
        </w:tc>
        <w:tc>
          <w:tcPr>
            <w:tcW w:w="668" w:type="dxa"/>
          </w:tcPr>
          <w:p w14:paraId="062E3E30" w14:textId="77777777" w:rsidR="00A817F2" w:rsidRPr="00CE1AE1" w:rsidRDefault="00A817F2" w:rsidP="005E23FD">
            <w:pPr>
              <w:pStyle w:val="6"/>
              <w:shd w:val="clear" w:color="auto" w:fill="auto"/>
              <w:ind w:left="120"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37145F86" w14:textId="77777777" w:rsidR="00A817F2" w:rsidRPr="00C72EBF" w:rsidRDefault="00A817F2" w:rsidP="00C72EBF">
            <w:pPr>
              <w:pStyle w:val="af4"/>
            </w:pPr>
            <w:r>
              <w:rPr>
                <w:rStyle w:val="5"/>
                <w:rFonts w:eastAsia="Courier New"/>
                <w:sz w:val="24"/>
                <w:szCs w:val="24"/>
              </w:rPr>
              <w:t>О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собенности разговорной речи. Разговорные слова в произведениях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Ф. Достоевского</w:t>
            </w: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23A17857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Фонетические, интонационные, лексические, морфологические, синтаксические особенности разговорной речи. Разговорные слова в произведениях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Ф. Достоевского</w:t>
            </w: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4926139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EA88359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7792E654" w14:textId="77777777" w:rsidTr="00A817F2">
        <w:trPr>
          <w:trHeight w:val="302"/>
        </w:trPr>
        <w:tc>
          <w:tcPr>
            <w:tcW w:w="1264" w:type="dxa"/>
            <w:gridSpan w:val="2"/>
          </w:tcPr>
          <w:p w14:paraId="721B0DEE" w14:textId="77777777" w:rsidR="00A817F2" w:rsidRPr="00CE1AE1" w:rsidRDefault="00A817F2" w:rsidP="00B63429">
            <w:pPr>
              <w:jc w:val="center"/>
              <w:rPr>
                <w:rStyle w:val="ae"/>
                <w:rFonts w:eastAsia="Courier New"/>
                <w:sz w:val="24"/>
                <w:szCs w:val="24"/>
              </w:rPr>
            </w:pPr>
          </w:p>
        </w:tc>
        <w:tc>
          <w:tcPr>
            <w:tcW w:w="8647" w:type="dxa"/>
            <w:gridSpan w:val="4"/>
          </w:tcPr>
          <w:p w14:paraId="12F2617E" w14:textId="77777777" w:rsidR="00A817F2" w:rsidRPr="00C72EBF" w:rsidRDefault="00A817F2" w:rsidP="00C72EBF">
            <w:pPr>
              <w:pStyle w:val="af4"/>
            </w:pP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Публицистический стиль речи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>(3 часа)</w:t>
            </w:r>
          </w:p>
        </w:tc>
      </w:tr>
      <w:tr w:rsidR="00A817F2" w:rsidRPr="00CE1AE1" w14:paraId="7D12B9DB" w14:textId="77777777" w:rsidTr="00A817F2">
        <w:trPr>
          <w:trHeight w:val="522"/>
        </w:trPr>
        <w:tc>
          <w:tcPr>
            <w:tcW w:w="596" w:type="dxa"/>
          </w:tcPr>
          <w:p w14:paraId="599B1043" w14:textId="77777777" w:rsidR="00A817F2" w:rsidRPr="00CE1AE1" w:rsidRDefault="00A817F2" w:rsidP="00CA6A29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  <w:r w:rsidRPr="00CE1AE1">
              <w:rPr>
                <w:rStyle w:val="5"/>
                <w:sz w:val="24"/>
                <w:szCs w:val="24"/>
              </w:rPr>
              <w:t>9</w:t>
            </w:r>
          </w:p>
        </w:tc>
        <w:tc>
          <w:tcPr>
            <w:tcW w:w="668" w:type="dxa"/>
          </w:tcPr>
          <w:p w14:paraId="2CCBBBF9" w14:textId="77777777" w:rsidR="00A817F2" w:rsidRPr="00CE1AE1" w:rsidRDefault="00A817F2" w:rsidP="005E23FD">
            <w:pPr>
              <w:pStyle w:val="6"/>
              <w:shd w:val="clear" w:color="auto" w:fill="auto"/>
              <w:ind w:left="120"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EF70CEF" w14:textId="77777777" w:rsidR="00A817F2" w:rsidRPr="00C72EBF" w:rsidRDefault="00A817F2" w:rsidP="001A3F3C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Особенности </w:t>
            </w:r>
            <w:r>
              <w:rPr>
                <w:rStyle w:val="5"/>
                <w:rFonts w:eastAsia="Courier New"/>
                <w:sz w:val="24"/>
                <w:szCs w:val="24"/>
              </w:rPr>
              <w:t xml:space="preserve"> и признаки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>публицистического стиля.</w:t>
            </w:r>
            <w:r>
              <w:rPr>
                <w:rStyle w:val="5"/>
                <w:rFonts w:eastAsia="Courier New"/>
                <w:sz w:val="24"/>
                <w:szCs w:val="24"/>
              </w:rPr>
              <w:t xml:space="preserve"> Я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зыковые средства эмоционального воздействия. </w:t>
            </w:r>
          </w:p>
        </w:tc>
        <w:tc>
          <w:tcPr>
            <w:tcW w:w="2977" w:type="dxa"/>
          </w:tcPr>
          <w:p w14:paraId="06B7FFA0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Особенности публицистического стиля. Лексические, грамматические, композиционные признаки  стиля, языковые средства эмоционального воздействия.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Анализ статьи        С. Залыгина «Читал Гоголя»</w:t>
            </w: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BD64596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63868A1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2AECF8E5" w14:textId="77777777" w:rsidTr="00A817F2">
        <w:trPr>
          <w:trHeight w:val="522"/>
        </w:trPr>
        <w:tc>
          <w:tcPr>
            <w:tcW w:w="596" w:type="dxa"/>
          </w:tcPr>
          <w:p w14:paraId="527110CD" w14:textId="77777777" w:rsidR="00A817F2" w:rsidRPr="00CE1AE1" w:rsidRDefault="00A817F2" w:rsidP="00CA6A29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  <w:r w:rsidRPr="00CE1AE1">
              <w:rPr>
                <w:rStyle w:val="5"/>
                <w:sz w:val="24"/>
                <w:szCs w:val="24"/>
              </w:rPr>
              <w:t>10</w:t>
            </w:r>
          </w:p>
        </w:tc>
        <w:tc>
          <w:tcPr>
            <w:tcW w:w="668" w:type="dxa"/>
          </w:tcPr>
          <w:p w14:paraId="569E6742" w14:textId="77777777" w:rsidR="00A817F2" w:rsidRPr="00CE1AE1" w:rsidRDefault="00A817F2" w:rsidP="005E23FD">
            <w:pPr>
              <w:pStyle w:val="6"/>
              <w:shd w:val="clear" w:color="auto" w:fill="auto"/>
              <w:ind w:left="120"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15EC2034" w14:textId="77777777" w:rsidR="00A817F2" w:rsidRPr="00C72EBF" w:rsidRDefault="00A817F2" w:rsidP="001A3F3C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Очерк. Эссе. </w:t>
            </w:r>
            <w:r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  <w:r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1E9C1A79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Очерк. Эссе. Путевой очерк. Портретный очерк. Проблемный очерк. Эссе.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Д. Гранин «Точка опоры», статья, посв. Д. Лихачёву</w:t>
            </w:r>
            <w:r w:rsidRPr="00C72EBF">
              <w:rPr>
                <w:rStyle w:val="5"/>
                <w:rFonts w:eastAsia="Courier New"/>
                <w:b/>
                <w:sz w:val="24"/>
                <w:szCs w:val="24"/>
              </w:rPr>
              <w:t>.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14:paraId="65B0548B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8A8485D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5EE0E512" w14:textId="77777777" w:rsidTr="00A817F2">
        <w:trPr>
          <w:trHeight w:val="522"/>
        </w:trPr>
        <w:tc>
          <w:tcPr>
            <w:tcW w:w="596" w:type="dxa"/>
          </w:tcPr>
          <w:p w14:paraId="60152C40" w14:textId="77777777" w:rsidR="00A817F2" w:rsidRPr="00CE1AE1" w:rsidRDefault="00A817F2" w:rsidP="00CA6A29">
            <w:pPr>
              <w:pStyle w:val="6"/>
              <w:shd w:val="clear" w:color="auto" w:fill="auto"/>
              <w:spacing w:line="220" w:lineRule="exact"/>
              <w:ind w:left="140" w:firstLine="0"/>
              <w:rPr>
                <w:rStyle w:val="5"/>
                <w:sz w:val="24"/>
                <w:szCs w:val="24"/>
              </w:rPr>
            </w:pPr>
            <w:r w:rsidRPr="00CE1AE1">
              <w:rPr>
                <w:rStyle w:val="5"/>
                <w:sz w:val="24"/>
                <w:szCs w:val="24"/>
              </w:rPr>
              <w:t>11</w:t>
            </w:r>
          </w:p>
        </w:tc>
        <w:tc>
          <w:tcPr>
            <w:tcW w:w="668" w:type="dxa"/>
          </w:tcPr>
          <w:p w14:paraId="274F82E5" w14:textId="77777777" w:rsidR="00A817F2" w:rsidRPr="00B3302A" w:rsidRDefault="00A817F2" w:rsidP="00CA6A29">
            <w:pPr>
              <w:pStyle w:val="6"/>
              <w:shd w:val="clear" w:color="auto" w:fill="auto"/>
              <w:ind w:left="120" w:firstLine="0"/>
              <w:rPr>
                <w:rStyle w:val="ae"/>
                <w:b w:val="0"/>
                <w:sz w:val="24"/>
                <w:szCs w:val="24"/>
              </w:rPr>
            </w:pPr>
            <w:r>
              <w:rPr>
                <w:rStyle w:val="ae"/>
                <w:b w:val="0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305D5765" w14:textId="77777777" w:rsidR="00A817F2" w:rsidRPr="00C72EBF" w:rsidRDefault="00A817F2" w:rsidP="00C72EBF">
            <w:pPr>
              <w:pStyle w:val="af4"/>
              <w:rPr>
                <w:rStyle w:val="5"/>
                <w:rFonts w:eastAsia="Courier New"/>
                <w:b/>
                <w:sz w:val="24"/>
                <w:szCs w:val="24"/>
              </w:rPr>
            </w:pP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 xml:space="preserve"> Жанры публицистического стиля: эссе. Написание сочинения по данному тексту в жанре эссе</w:t>
            </w:r>
          </w:p>
        </w:tc>
        <w:tc>
          <w:tcPr>
            <w:tcW w:w="2977" w:type="dxa"/>
          </w:tcPr>
          <w:p w14:paraId="07EE8D1F" w14:textId="77777777" w:rsidR="00A817F2" w:rsidRPr="00CE1AE1" w:rsidRDefault="00A817F2" w:rsidP="00CA6A29">
            <w:pPr>
              <w:pStyle w:val="6"/>
              <w:shd w:val="clear" w:color="auto" w:fill="auto"/>
              <w:spacing w:line="220" w:lineRule="exact"/>
              <w:ind w:left="140" w:firstLine="0"/>
              <w:rPr>
                <w:rStyle w:val="5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A8800D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C456FDB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12A1FF23" w14:textId="77777777" w:rsidTr="00A817F2">
        <w:trPr>
          <w:trHeight w:val="327"/>
        </w:trPr>
        <w:tc>
          <w:tcPr>
            <w:tcW w:w="1264" w:type="dxa"/>
            <w:gridSpan w:val="2"/>
          </w:tcPr>
          <w:p w14:paraId="74C0CC70" w14:textId="77777777" w:rsidR="00A817F2" w:rsidRPr="00CE1AE1" w:rsidRDefault="00A817F2" w:rsidP="007958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647" w:type="dxa"/>
            <w:gridSpan w:val="4"/>
          </w:tcPr>
          <w:p w14:paraId="236FC9EB" w14:textId="77777777" w:rsidR="00A817F2" w:rsidRPr="00A817F2" w:rsidRDefault="00A817F2" w:rsidP="00C72EBF">
            <w:pPr>
              <w:pStyle w:val="af4"/>
              <w:rPr>
                <w:rFonts w:ascii="Times New Roman" w:hAnsi="Times New Roman" w:cs="Times New Roman"/>
              </w:rPr>
            </w:pPr>
            <w:r w:rsidRPr="00A817F2">
              <w:rPr>
                <w:rFonts w:ascii="Times New Roman" w:hAnsi="Times New Roman" w:cs="Times New Roman"/>
                <w:bCs/>
              </w:rPr>
              <w:t xml:space="preserve">Язык художественной литературы </w:t>
            </w:r>
            <w:r w:rsidRPr="00A817F2">
              <w:rPr>
                <w:rStyle w:val="5"/>
                <w:rFonts w:eastAsia="Courier New"/>
                <w:sz w:val="24"/>
                <w:szCs w:val="24"/>
              </w:rPr>
              <w:t>(2 часа)</w:t>
            </w:r>
          </w:p>
        </w:tc>
      </w:tr>
      <w:tr w:rsidR="00A817F2" w:rsidRPr="00CE1AE1" w14:paraId="5EDB74E3" w14:textId="77777777" w:rsidTr="00A817F2">
        <w:trPr>
          <w:trHeight w:val="522"/>
        </w:trPr>
        <w:tc>
          <w:tcPr>
            <w:tcW w:w="596" w:type="dxa"/>
          </w:tcPr>
          <w:p w14:paraId="6BC58F1E" w14:textId="77777777" w:rsidR="00A817F2" w:rsidRPr="00CE1AE1" w:rsidRDefault="00A817F2" w:rsidP="00A817F2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  <w:r w:rsidRPr="00CE1AE1">
              <w:rPr>
                <w:rStyle w:val="5"/>
                <w:sz w:val="24"/>
                <w:szCs w:val="24"/>
              </w:rPr>
              <w:t>12</w:t>
            </w:r>
          </w:p>
        </w:tc>
        <w:tc>
          <w:tcPr>
            <w:tcW w:w="668" w:type="dxa"/>
          </w:tcPr>
          <w:p w14:paraId="151074F3" w14:textId="77777777" w:rsidR="00A817F2" w:rsidRPr="00CE1AE1" w:rsidRDefault="00A817F2" w:rsidP="005E23FD">
            <w:pPr>
              <w:pStyle w:val="6"/>
              <w:shd w:val="clear" w:color="auto" w:fill="auto"/>
              <w:ind w:left="120"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3635C47" w14:textId="77777777" w:rsidR="00A817F2" w:rsidRPr="00C72EBF" w:rsidRDefault="00A817F2" w:rsidP="001A3F3C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>Язык как первоэлемент художественной литературы. Роль языка в художественном  произведении</w:t>
            </w:r>
            <w:r>
              <w:rPr>
                <w:rStyle w:val="5"/>
                <w:rFonts w:eastAsia="Courier New"/>
                <w:sz w:val="24"/>
                <w:szCs w:val="24"/>
              </w:rPr>
              <w:t>.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  <w:r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05D7ED02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Язык как первоэлемент художественной литературы. Роль языка в художественном  произведении (жанр, идейно-тематическое содержание, сюжет, композиция, система образов. Источники богатства и выразительности русской речи)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М. Цветаева «Глаза»</w:t>
            </w: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14:paraId="47AC17B4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0163426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25C629F7" w14:textId="77777777" w:rsidTr="00A817F2">
        <w:trPr>
          <w:trHeight w:val="522"/>
        </w:trPr>
        <w:tc>
          <w:tcPr>
            <w:tcW w:w="596" w:type="dxa"/>
          </w:tcPr>
          <w:p w14:paraId="24201590" w14:textId="77777777" w:rsidR="00A817F2" w:rsidRPr="00CE1AE1" w:rsidRDefault="00A817F2" w:rsidP="00A817F2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  <w:r w:rsidRPr="00CE1AE1">
              <w:rPr>
                <w:rStyle w:val="5"/>
                <w:sz w:val="24"/>
                <w:szCs w:val="24"/>
              </w:rPr>
              <w:lastRenderedPageBreak/>
              <w:t>13</w:t>
            </w:r>
          </w:p>
        </w:tc>
        <w:tc>
          <w:tcPr>
            <w:tcW w:w="668" w:type="dxa"/>
          </w:tcPr>
          <w:p w14:paraId="7DE7FAC4" w14:textId="77777777" w:rsidR="00A817F2" w:rsidRPr="00CE1AE1" w:rsidRDefault="00A817F2" w:rsidP="00DB6523">
            <w:pPr>
              <w:pStyle w:val="6"/>
              <w:shd w:val="clear" w:color="auto" w:fill="auto"/>
              <w:ind w:left="120"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478C4004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Виды тропов и стилистических фигур в худож. произведении.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Б. Пастернак «Гамлет»</w:t>
            </w: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6A80BB62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Виды тропов и стилистических фигур в худож. произведении. Их связь с характеристикой персонажей, с идейным содержанием и мировосприятием автора.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Б. Пастернак «Гамлет»</w:t>
            </w: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7A187F3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AE95DF4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7AC98B3F" w14:textId="77777777" w:rsidTr="00A817F2">
        <w:trPr>
          <w:trHeight w:val="180"/>
        </w:trPr>
        <w:tc>
          <w:tcPr>
            <w:tcW w:w="1264" w:type="dxa"/>
            <w:gridSpan w:val="2"/>
          </w:tcPr>
          <w:p w14:paraId="3E44B7C8" w14:textId="77777777" w:rsidR="00A817F2" w:rsidRPr="00CE1AE1" w:rsidRDefault="00A817F2" w:rsidP="00795814">
            <w:pPr>
              <w:jc w:val="center"/>
              <w:rPr>
                <w:rStyle w:val="ae"/>
                <w:rFonts w:eastAsia="Courier New"/>
                <w:sz w:val="24"/>
                <w:szCs w:val="24"/>
              </w:rPr>
            </w:pPr>
          </w:p>
        </w:tc>
        <w:tc>
          <w:tcPr>
            <w:tcW w:w="8647" w:type="dxa"/>
            <w:gridSpan w:val="4"/>
          </w:tcPr>
          <w:p w14:paraId="6D4B3F55" w14:textId="77777777" w:rsidR="00A817F2" w:rsidRPr="00C72EBF" w:rsidRDefault="00A817F2" w:rsidP="00C72EBF">
            <w:pPr>
              <w:pStyle w:val="af4"/>
            </w:pP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Общие сведения о языке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>(2 часа)</w:t>
            </w:r>
          </w:p>
        </w:tc>
      </w:tr>
      <w:tr w:rsidR="00A817F2" w:rsidRPr="00CE1AE1" w14:paraId="497A0AEA" w14:textId="77777777" w:rsidTr="00A817F2">
        <w:trPr>
          <w:trHeight w:val="522"/>
        </w:trPr>
        <w:tc>
          <w:tcPr>
            <w:tcW w:w="596" w:type="dxa"/>
          </w:tcPr>
          <w:p w14:paraId="20EFFB55" w14:textId="77777777" w:rsidR="00A817F2" w:rsidRPr="00CE1AE1" w:rsidRDefault="00A817F2" w:rsidP="00CA6A29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  <w:r w:rsidRPr="00CE1AE1">
              <w:rPr>
                <w:rStyle w:val="5"/>
                <w:sz w:val="24"/>
                <w:szCs w:val="24"/>
              </w:rPr>
              <w:t>14</w:t>
            </w:r>
          </w:p>
        </w:tc>
        <w:tc>
          <w:tcPr>
            <w:tcW w:w="668" w:type="dxa"/>
          </w:tcPr>
          <w:p w14:paraId="3189A0B4" w14:textId="77777777" w:rsidR="00A817F2" w:rsidRPr="00CE1AE1" w:rsidRDefault="00A817F2" w:rsidP="00795814">
            <w:pPr>
              <w:pStyle w:val="6"/>
              <w:shd w:val="clear" w:color="auto" w:fill="auto"/>
              <w:ind w:left="120"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7E6F568" w14:textId="77777777" w:rsidR="00A817F2" w:rsidRPr="00C72EBF" w:rsidRDefault="00A817F2" w:rsidP="001A3F3C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Анализ художественного текста лирического произведения. </w:t>
            </w:r>
          </w:p>
        </w:tc>
        <w:tc>
          <w:tcPr>
            <w:tcW w:w="2977" w:type="dxa"/>
          </w:tcPr>
          <w:p w14:paraId="42614C5B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>Анализ художественного текста лирического произведения. Индивидуально-языковой стиль писателя. Изобразительно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softHyphen/>
              <w:t>-выразительные возможности морфологических форм и синтаксических конструкций.</w:t>
            </w:r>
          </w:p>
          <w:p w14:paraId="29BB1407" w14:textId="77777777" w:rsidR="00A817F2" w:rsidRPr="00C72EBF" w:rsidRDefault="00A817F2" w:rsidP="00A817F2">
            <w:pPr>
              <w:pStyle w:val="af4"/>
            </w:pP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 xml:space="preserve">С. Островой «Не тщедушный сверчок за печкой» </w:t>
            </w:r>
            <w:r w:rsidRPr="00C72EBF">
              <w:rPr>
                <w:rStyle w:val="5"/>
                <w:rFonts w:eastAsia="Courier Ne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8FC29A3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CD60491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518939C6" w14:textId="77777777" w:rsidTr="00A817F2">
        <w:trPr>
          <w:trHeight w:val="522"/>
        </w:trPr>
        <w:tc>
          <w:tcPr>
            <w:tcW w:w="596" w:type="dxa"/>
          </w:tcPr>
          <w:p w14:paraId="6A017D7C" w14:textId="77777777" w:rsidR="00A817F2" w:rsidRPr="00CE1AE1" w:rsidRDefault="00A817F2" w:rsidP="00CA6A29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  <w:r w:rsidRPr="00CE1AE1">
              <w:rPr>
                <w:rStyle w:val="5"/>
                <w:sz w:val="24"/>
                <w:szCs w:val="24"/>
              </w:rPr>
              <w:t>15</w:t>
            </w:r>
          </w:p>
        </w:tc>
        <w:tc>
          <w:tcPr>
            <w:tcW w:w="668" w:type="dxa"/>
          </w:tcPr>
          <w:p w14:paraId="5637ED04" w14:textId="77777777" w:rsidR="00A817F2" w:rsidRPr="00CE1AE1" w:rsidRDefault="00A817F2" w:rsidP="00DB6523">
            <w:pPr>
              <w:pStyle w:val="6"/>
              <w:shd w:val="clear" w:color="auto" w:fill="auto"/>
              <w:ind w:left="120"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3A8C8CAB" w14:textId="77777777" w:rsidR="00A817F2" w:rsidRPr="00C72EBF" w:rsidRDefault="00A817F2" w:rsidP="00C72EBF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Выдающиеся ученые-русисты.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Костомаров Виталий Григорьевич</w:t>
            </w: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  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>Культура речи и языковая норма. Нормы современного русского  литературного языка</w:t>
            </w:r>
          </w:p>
        </w:tc>
        <w:tc>
          <w:tcPr>
            <w:tcW w:w="2977" w:type="dxa"/>
          </w:tcPr>
          <w:p w14:paraId="3CFD4A46" w14:textId="77777777" w:rsidR="00A817F2" w:rsidRPr="00CE1AE1" w:rsidRDefault="00A817F2" w:rsidP="00CA6A29">
            <w:pPr>
              <w:pStyle w:val="6"/>
              <w:shd w:val="clear" w:color="auto" w:fill="auto"/>
              <w:spacing w:line="220" w:lineRule="exact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C172436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ED52213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2691352D" w14:textId="77777777" w:rsidTr="00A817F2">
        <w:trPr>
          <w:trHeight w:val="244"/>
        </w:trPr>
        <w:tc>
          <w:tcPr>
            <w:tcW w:w="1264" w:type="dxa"/>
            <w:gridSpan w:val="2"/>
          </w:tcPr>
          <w:p w14:paraId="187A38F9" w14:textId="77777777" w:rsidR="00A817F2" w:rsidRPr="00CE1AE1" w:rsidRDefault="00A817F2" w:rsidP="00B63429">
            <w:pPr>
              <w:jc w:val="center"/>
              <w:rPr>
                <w:rStyle w:val="ae"/>
                <w:rFonts w:eastAsia="Courier New"/>
                <w:sz w:val="24"/>
                <w:szCs w:val="24"/>
              </w:rPr>
            </w:pPr>
          </w:p>
        </w:tc>
        <w:tc>
          <w:tcPr>
            <w:tcW w:w="8647" w:type="dxa"/>
            <w:gridSpan w:val="4"/>
          </w:tcPr>
          <w:p w14:paraId="23E86C58" w14:textId="77777777" w:rsidR="00A817F2" w:rsidRPr="00C72EBF" w:rsidRDefault="00A817F2" w:rsidP="00C72EBF">
            <w:pPr>
              <w:pStyle w:val="af4"/>
            </w:pP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Повторение </w:t>
            </w:r>
            <w:r w:rsidRPr="00C72EBF">
              <w:rPr>
                <w:rStyle w:val="5"/>
                <w:rFonts w:eastAsia="Courier New"/>
                <w:sz w:val="24"/>
                <w:szCs w:val="24"/>
              </w:rPr>
              <w:t>(2 часа)</w:t>
            </w:r>
          </w:p>
        </w:tc>
      </w:tr>
      <w:tr w:rsidR="00A817F2" w:rsidRPr="00CE1AE1" w14:paraId="3D943D59" w14:textId="77777777" w:rsidTr="00A817F2">
        <w:trPr>
          <w:trHeight w:val="522"/>
        </w:trPr>
        <w:tc>
          <w:tcPr>
            <w:tcW w:w="596" w:type="dxa"/>
          </w:tcPr>
          <w:p w14:paraId="2BB1C495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  <w:r w:rsidRPr="00CE1AE1">
              <w:rPr>
                <w:rStyle w:val="5"/>
                <w:rFonts w:eastAsia="Courier New"/>
                <w:sz w:val="24"/>
                <w:szCs w:val="24"/>
              </w:rPr>
              <w:t>16</w:t>
            </w:r>
          </w:p>
        </w:tc>
        <w:tc>
          <w:tcPr>
            <w:tcW w:w="668" w:type="dxa"/>
          </w:tcPr>
          <w:p w14:paraId="5DCF5BAC" w14:textId="77777777" w:rsidR="00A817F2" w:rsidRPr="00CE1AE1" w:rsidRDefault="00A817F2" w:rsidP="00C2177E">
            <w:pPr>
              <w:pStyle w:val="6"/>
              <w:shd w:val="clear" w:color="auto" w:fill="auto"/>
              <w:spacing w:line="220" w:lineRule="exact"/>
              <w:ind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6FCC3A0" w14:textId="77777777" w:rsidR="00A817F2" w:rsidRPr="00C72EBF" w:rsidRDefault="00A817F2" w:rsidP="00C72EBF">
            <w:pPr>
              <w:pStyle w:val="af4"/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>Систематизация знаний и умений по фонетике, графике и орфографии. Лингвистический разбор звуков, слова, предложения, текста.</w:t>
            </w:r>
          </w:p>
        </w:tc>
        <w:tc>
          <w:tcPr>
            <w:tcW w:w="2977" w:type="dxa"/>
          </w:tcPr>
          <w:p w14:paraId="59E9D1C7" w14:textId="77777777" w:rsidR="00A817F2" w:rsidRPr="00CE1AE1" w:rsidRDefault="00A817F2" w:rsidP="00CA6A29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A21947C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54A470A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  <w:tr w:rsidR="00A817F2" w:rsidRPr="00CE1AE1" w14:paraId="1C8333B2" w14:textId="77777777" w:rsidTr="00A817F2">
        <w:trPr>
          <w:trHeight w:val="522"/>
        </w:trPr>
        <w:tc>
          <w:tcPr>
            <w:tcW w:w="596" w:type="dxa"/>
          </w:tcPr>
          <w:p w14:paraId="7B025CC4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  <w:r w:rsidRPr="00CE1AE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68" w:type="dxa"/>
          </w:tcPr>
          <w:p w14:paraId="24ADB873" w14:textId="77777777" w:rsidR="00A817F2" w:rsidRPr="00CE1AE1" w:rsidRDefault="00A817F2" w:rsidP="00C2177E">
            <w:pPr>
              <w:pStyle w:val="6"/>
              <w:spacing w:line="278" w:lineRule="exact"/>
              <w:ind w:firstLine="0"/>
              <w:rPr>
                <w:rStyle w:val="5"/>
                <w:sz w:val="24"/>
                <w:szCs w:val="24"/>
              </w:rPr>
            </w:pPr>
            <w:r>
              <w:rPr>
                <w:rStyle w:val="5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3789E753" w14:textId="77777777" w:rsidR="00A817F2" w:rsidRPr="00C72EBF" w:rsidRDefault="00A817F2" w:rsidP="001A3F3C">
            <w:pPr>
              <w:pStyle w:val="af4"/>
              <w:rPr>
                <w:rStyle w:val="5"/>
                <w:rFonts w:eastAsia="Courier New"/>
                <w:b/>
                <w:bCs/>
                <w:sz w:val="24"/>
                <w:szCs w:val="24"/>
              </w:rPr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 xml:space="preserve">Трудные случаи пунктуации. </w:t>
            </w:r>
          </w:p>
        </w:tc>
        <w:tc>
          <w:tcPr>
            <w:tcW w:w="2977" w:type="dxa"/>
          </w:tcPr>
          <w:p w14:paraId="407C22EF" w14:textId="77777777" w:rsidR="00A817F2" w:rsidRPr="00CE1AE1" w:rsidRDefault="001A3F3C" w:rsidP="00CA6A29">
            <w:pPr>
              <w:pStyle w:val="6"/>
              <w:shd w:val="clear" w:color="auto" w:fill="auto"/>
              <w:spacing w:line="220" w:lineRule="exact"/>
              <w:ind w:left="140" w:firstLine="0"/>
              <w:rPr>
                <w:sz w:val="24"/>
                <w:szCs w:val="24"/>
              </w:rPr>
            </w:pPr>
            <w:r w:rsidRPr="00C72EBF">
              <w:rPr>
                <w:rStyle w:val="5"/>
                <w:rFonts w:eastAsia="Courier New"/>
                <w:sz w:val="24"/>
                <w:szCs w:val="24"/>
              </w:rPr>
              <w:t>Цитирование</w:t>
            </w:r>
            <w:r w:rsidRPr="00C72EBF">
              <w:rPr>
                <w:rStyle w:val="ae"/>
                <w:rFonts w:eastAsia="Courier New"/>
                <w:sz w:val="24"/>
                <w:szCs w:val="24"/>
              </w:rPr>
              <w:t xml:space="preserve">.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Н. Гоголь, А.Гончаров, Ф. Достоевский, Л. Толстой, В. Короленко и К.</w:t>
            </w:r>
            <w:r w:rsidRPr="00C72EBF">
              <w:t xml:space="preserve"> </w:t>
            </w:r>
            <w:r w:rsidRPr="00C72EBF">
              <w:rPr>
                <w:rStyle w:val="ae"/>
                <w:rFonts w:eastAsia="Courier New"/>
                <w:b w:val="0"/>
                <w:sz w:val="24"/>
                <w:szCs w:val="24"/>
              </w:rPr>
              <w:t>Паустовский о русском языке.</w:t>
            </w:r>
          </w:p>
        </w:tc>
        <w:tc>
          <w:tcPr>
            <w:tcW w:w="1134" w:type="dxa"/>
          </w:tcPr>
          <w:p w14:paraId="7555051C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9B1FEA7" w14:textId="77777777" w:rsidR="00A817F2" w:rsidRPr="00CE1AE1" w:rsidRDefault="00A817F2" w:rsidP="00CA6A29">
            <w:pPr>
              <w:rPr>
                <w:rFonts w:ascii="Times New Roman" w:hAnsi="Times New Roman" w:cs="Times New Roman"/>
              </w:rPr>
            </w:pPr>
          </w:p>
        </w:tc>
      </w:tr>
    </w:tbl>
    <w:p w14:paraId="70630422" w14:textId="77777777" w:rsidR="00D02C49" w:rsidRPr="00CE1AE1" w:rsidRDefault="00D02C49" w:rsidP="00CE1AE1">
      <w:pPr>
        <w:pStyle w:val="20"/>
        <w:shd w:val="clear" w:color="auto" w:fill="auto"/>
        <w:spacing w:after="245"/>
        <w:jc w:val="left"/>
        <w:rPr>
          <w:sz w:val="24"/>
          <w:szCs w:val="24"/>
        </w:rPr>
      </w:pPr>
    </w:p>
    <w:p w14:paraId="21A28FB4" w14:textId="77777777" w:rsidR="005C49AF" w:rsidRPr="00CE1AE1" w:rsidRDefault="005C49AF" w:rsidP="00714531">
      <w:pPr>
        <w:rPr>
          <w:rFonts w:ascii="Times New Roman" w:hAnsi="Times New Roman" w:cs="Times New Roman"/>
        </w:rPr>
      </w:pPr>
    </w:p>
    <w:p w14:paraId="746FAFE6" w14:textId="77777777" w:rsidR="005C49AF" w:rsidRPr="00CE1AE1" w:rsidRDefault="005C49AF" w:rsidP="00714531">
      <w:pPr>
        <w:rPr>
          <w:rFonts w:ascii="Times New Roman" w:hAnsi="Times New Roman" w:cs="Times New Roman"/>
        </w:rPr>
      </w:pPr>
    </w:p>
    <w:p w14:paraId="7BBBFDA4" w14:textId="77777777" w:rsidR="005C49AF" w:rsidRPr="00CE1AE1" w:rsidRDefault="005C49AF" w:rsidP="00714531">
      <w:pPr>
        <w:rPr>
          <w:rFonts w:ascii="Times New Roman" w:hAnsi="Times New Roman" w:cs="Times New Roman"/>
        </w:rPr>
      </w:pPr>
    </w:p>
    <w:p w14:paraId="75FE7CC7" w14:textId="77777777" w:rsidR="005C49AF" w:rsidRPr="00CE1AE1" w:rsidRDefault="005C49AF" w:rsidP="00714531">
      <w:pPr>
        <w:rPr>
          <w:rFonts w:ascii="Times New Roman" w:hAnsi="Times New Roman" w:cs="Times New Roman"/>
        </w:rPr>
      </w:pPr>
    </w:p>
    <w:p w14:paraId="3F05D667" w14:textId="77777777" w:rsidR="005C49AF" w:rsidRPr="00CE1AE1" w:rsidRDefault="005C49AF" w:rsidP="00714531">
      <w:pPr>
        <w:rPr>
          <w:rFonts w:ascii="Times New Roman" w:hAnsi="Times New Roman" w:cs="Times New Roman"/>
        </w:rPr>
      </w:pPr>
    </w:p>
    <w:p w14:paraId="5DFF0DD9" w14:textId="77777777" w:rsidR="005C49AF" w:rsidRPr="00CE1AE1" w:rsidRDefault="005C49AF" w:rsidP="00714531">
      <w:pPr>
        <w:rPr>
          <w:rFonts w:ascii="Times New Roman" w:hAnsi="Times New Roman" w:cs="Times New Roman"/>
        </w:rPr>
      </w:pPr>
    </w:p>
    <w:sectPr w:rsidR="005C49AF" w:rsidRPr="00CE1AE1">
      <w:footerReference w:type="default" r:id="rId9"/>
      <w:type w:val="continuous"/>
      <w:pgSz w:w="11909" w:h="16838"/>
      <w:pgMar w:top="1032" w:right="919" w:bottom="1301" w:left="98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9C2B4F" w14:textId="77777777" w:rsidR="008E72ED" w:rsidRDefault="008E72ED">
      <w:r>
        <w:separator/>
      </w:r>
    </w:p>
  </w:endnote>
  <w:endnote w:type="continuationSeparator" w:id="0">
    <w:p w14:paraId="7081912D" w14:textId="77777777" w:rsidR="008E72ED" w:rsidRDefault="008E7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0FA25" w14:textId="77777777" w:rsidR="00A817F2" w:rsidRDefault="008E72ED">
    <w:pPr>
      <w:rPr>
        <w:sz w:val="2"/>
        <w:szCs w:val="2"/>
      </w:rPr>
    </w:pPr>
    <w:r>
      <w:pict w14:anchorId="2E94FBD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8.75pt;margin-top:780.3pt;width:10.1pt;height:7.9pt;z-index:-25165875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14:paraId="248E5939" w14:textId="77777777" w:rsidR="00A817F2" w:rsidRDefault="00A817F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B41671" w:rsidRPr="00B41671">
                  <w:rPr>
                    <w:rStyle w:val="a6"/>
                    <w:noProof/>
                  </w:rPr>
                  <w:t>6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3F7ED" w14:textId="77777777" w:rsidR="008E72ED" w:rsidRDefault="008E72ED"/>
  </w:footnote>
  <w:footnote w:type="continuationSeparator" w:id="0">
    <w:p w14:paraId="0D108924" w14:textId="77777777" w:rsidR="008E72ED" w:rsidRDefault="008E72E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6533E"/>
    <w:multiLevelType w:val="multilevel"/>
    <w:tmpl w:val="7AD489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B7304D"/>
    <w:multiLevelType w:val="multilevel"/>
    <w:tmpl w:val="5BD6A8E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13693D"/>
    <w:multiLevelType w:val="multilevel"/>
    <w:tmpl w:val="4D2296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2C6497"/>
    <w:multiLevelType w:val="multilevel"/>
    <w:tmpl w:val="9B56C2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EFD5DD3"/>
    <w:multiLevelType w:val="multilevel"/>
    <w:tmpl w:val="65828D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E37CE0"/>
    <w:multiLevelType w:val="multilevel"/>
    <w:tmpl w:val="E932BAA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350089D"/>
    <w:multiLevelType w:val="hybridMultilevel"/>
    <w:tmpl w:val="F2184696"/>
    <w:lvl w:ilvl="0" w:tplc="D076CA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F864F6"/>
    <w:multiLevelType w:val="multilevel"/>
    <w:tmpl w:val="E14249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9AF7F6D"/>
    <w:multiLevelType w:val="multilevel"/>
    <w:tmpl w:val="870C63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ADB4520"/>
    <w:multiLevelType w:val="multilevel"/>
    <w:tmpl w:val="4A3673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BCB3FBF"/>
    <w:multiLevelType w:val="multilevel"/>
    <w:tmpl w:val="854E657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9"/>
  </w:num>
  <w:num w:numId="5">
    <w:abstractNumId w:val="0"/>
  </w:num>
  <w:num w:numId="6">
    <w:abstractNumId w:val="2"/>
  </w:num>
  <w:num w:numId="7">
    <w:abstractNumId w:val="10"/>
  </w:num>
  <w:num w:numId="8">
    <w:abstractNumId w:val="4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autoHyphenation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49AF"/>
    <w:rsid w:val="0002779A"/>
    <w:rsid w:val="0009680F"/>
    <w:rsid w:val="001A3F3C"/>
    <w:rsid w:val="002046F6"/>
    <w:rsid w:val="002154E8"/>
    <w:rsid w:val="00237C42"/>
    <w:rsid w:val="00245B2A"/>
    <w:rsid w:val="002E18AC"/>
    <w:rsid w:val="00386B2D"/>
    <w:rsid w:val="003B3565"/>
    <w:rsid w:val="003D49D5"/>
    <w:rsid w:val="00484509"/>
    <w:rsid w:val="00486F72"/>
    <w:rsid w:val="00575124"/>
    <w:rsid w:val="005A223A"/>
    <w:rsid w:val="005A28DF"/>
    <w:rsid w:val="005C49AF"/>
    <w:rsid w:val="005D143A"/>
    <w:rsid w:val="005E23FD"/>
    <w:rsid w:val="00650A33"/>
    <w:rsid w:val="00676EFF"/>
    <w:rsid w:val="0070106F"/>
    <w:rsid w:val="00714531"/>
    <w:rsid w:val="0074543D"/>
    <w:rsid w:val="00795814"/>
    <w:rsid w:val="007A6559"/>
    <w:rsid w:val="0085675B"/>
    <w:rsid w:val="008E72ED"/>
    <w:rsid w:val="00990FD6"/>
    <w:rsid w:val="00997877"/>
    <w:rsid w:val="009A14D9"/>
    <w:rsid w:val="00A56BBC"/>
    <w:rsid w:val="00A817F2"/>
    <w:rsid w:val="00A90780"/>
    <w:rsid w:val="00B3302A"/>
    <w:rsid w:val="00B3307C"/>
    <w:rsid w:val="00B41671"/>
    <w:rsid w:val="00B63429"/>
    <w:rsid w:val="00BA2913"/>
    <w:rsid w:val="00BC06A6"/>
    <w:rsid w:val="00C2177E"/>
    <w:rsid w:val="00C72EBF"/>
    <w:rsid w:val="00C9348D"/>
    <w:rsid w:val="00CA4B48"/>
    <w:rsid w:val="00CA6A29"/>
    <w:rsid w:val="00CE1AE1"/>
    <w:rsid w:val="00D02C49"/>
    <w:rsid w:val="00D374B6"/>
    <w:rsid w:val="00DB6523"/>
    <w:rsid w:val="00E16500"/>
    <w:rsid w:val="00E971C1"/>
    <w:rsid w:val="00F449C0"/>
    <w:rsid w:val="00F65E29"/>
    <w:rsid w:val="00F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F6945D2"/>
  <w15:docId w15:val="{3C4FAEA6-11DE-4D10-94B2-D7203918D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Заголовок №2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pt">
    <w:name w:val="Заголовок №2 + Интервал 1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pt0">
    <w:name w:val="Заголовок №2 + Интервал 1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7">
    <w:name w:val="Основной текст_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">
    <w:name w:val="Основной текст (2) + Не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8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9">
    <w:name w:val="Основной текст + 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a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b">
    <w:name w:val="Основной текст + 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2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Подпись к таблице_"/>
    <w:basedOn w:val="a0"/>
    <w:link w:val="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e">
    <w:name w:val="Основной текст + 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">
    <w:name w:val="Основной текст3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4">
    <w:name w:val="Основной текст4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5">
    <w:name w:val="Основной текст5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0">
    <w:name w:val="Основной текст + Малые прописные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">
    <w:name w:val="Основной текст6"/>
    <w:basedOn w:val="a"/>
    <w:link w:val="a7"/>
    <w:pPr>
      <w:shd w:val="clear" w:color="auto" w:fill="FFFFFF"/>
      <w:spacing w:line="274" w:lineRule="exact"/>
      <w:ind w:hanging="7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274" w:lineRule="exact"/>
      <w:ind w:firstLine="34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d">
    <w:name w:val="Подпись к таблице"/>
    <w:basedOn w:val="a"/>
    <w:link w:val="a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table" w:styleId="af1">
    <w:name w:val="Table Grid"/>
    <w:basedOn w:val="a1"/>
    <w:uiPriority w:val="59"/>
    <w:rsid w:val="00D02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5D143A"/>
    <w:pPr>
      <w:autoSpaceDE w:val="0"/>
      <w:autoSpaceDN w:val="0"/>
      <w:adjustRightInd w:val="0"/>
      <w:spacing w:line="322" w:lineRule="exact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FontStyle73">
    <w:name w:val="Font Style73"/>
    <w:basedOn w:val="a0"/>
    <w:uiPriority w:val="99"/>
    <w:rsid w:val="005D143A"/>
    <w:rPr>
      <w:rFonts w:ascii="Times New Roman" w:hAnsi="Times New Roman" w:cs="Times New Roman"/>
      <w:color w:val="000000"/>
      <w:sz w:val="26"/>
      <w:szCs w:val="26"/>
    </w:rPr>
  </w:style>
  <w:style w:type="paragraph" w:styleId="af2">
    <w:name w:val="Balloon Text"/>
    <w:basedOn w:val="a"/>
    <w:link w:val="af3"/>
    <w:uiPriority w:val="99"/>
    <w:semiHidden/>
    <w:unhideWhenUsed/>
    <w:rsid w:val="00B3307C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3307C"/>
    <w:rPr>
      <w:rFonts w:ascii="Tahoma" w:hAnsi="Tahoma" w:cs="Tahoma"/>
      <w:color w:val="000000"/>
      <w:sz w:val="16"/>
      <w:szCs w:val="16"/>
    </w:rPr>
  </w:style>
  <w:style w:type="paragraph" w:styleId="af4">
    <w:name w:val="No Spacing"/>
    <w:uiPriority w:val="1"/>
    <w:qFormat/>
    <w:rsid w:val="00C72EBF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F627B-849E-446D-9947-F6FA3610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Михайловна</dc:creator>
  <cp:lastModifiedBy>Windows User</cp:lastModifiedBy>
  <cp:revision>7</cp:revision>
  <cp:lastPrinted>2019-10-15T10:29:00Z</cp:lastPrinted>
  <dcterms:created xsi:type="dcterms:W3CDTF">2019-10-14T09:17:00Z</dcterms:created>
  <dcterms:modified xsi:type="dcterms:W3CDTF">2019-10-24T14:00:00Z</dcterms:modified>
</cp:coreProperties>
</file>