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FE5" w:rsidRPr="00B264BE" w:rsidRDefault="00011AF3" w:rsidP="00414FE5">
      <w:pPr>
        <w:autoSpaceDE w:val="0"/>
        <w:autoSpaceDN w:val="0"/>
        <w:adjustRightInd w:val="0"/>
        <w:spacing w:after="0" w:line="240" w:lineRule="auto"/>
        <w:ind w:left="142"/>
        <w:jc w:val="both"/>
        <w:rPr>
          <w:rFonts w:ascii="Times New Roman" w:eastAsia="Times New Roman" w:hAnsi="Times New Roman" w:cs="Times New Roman"/>
          <w:bCs/>
          <w:sz w:val="24"/>
          <w:szCs w:val="24"/>
        </w:rPr>
      </w:pPr>
      <w:bookmarkStart w:id="0" w:name="_GoBack"/>
      <w:r w:rsidRPr="00011AF3">
        <w:rPr>
          <w:rFonts w:ascii="Times New Roman" w:eastAsia="Calibri" w:hAnsi="Times New Roman" w:cs="Times New Roman"/>
          <w:b/>
          <w:bCs/>
          <w:noProof/>
          <w:sz w:val="28"/>
          <w:szCs w:val="28"/>
        </w:rPr>
        <w:drawing>
          <wp:inline distT="0" distB="0" distL="0" distR="0">
            <wp:extent cx="6210935" cy="9342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0935" cy="9342120"/>
                    </a:xfrm>
                    <a:prstGeom prst="rect">
                      <a:avLst/>
                    </a:prstGeom>
                    <a:noFill/>
                    <a:ln>
                      <a:noFill/>
                    </a:ln>
                  </pic:spPr>
                </pic:pic>
              </a:graphicData>
            </a:graphic>
          </wp:inline>
        </w:drawing>
      </w:r>
      <w:bookmarkEnd w:id="0"/>
      <w:r w:rsidR="00414FE5">
        <w:rPr>
          <w:rFonts w:ascii="Times New Roman" w:eastAsia="Times New Roman" w:hAnsi="Times New Roman" w:cs="Times New Roman"/>
          <w:spacing w:val="-10"/>
          <w:sz w:val="24"/>
          <w:szCs w:val="24"/>
        </w:rPr>
        <w:lastRenderedPageBreak/>
        <w:t xml:space="preserve">             </w:t>
      </w:r>
      <w:r w:rsidR="00414FE5" w:rsidRPr="00B264BE">
        <w:rPr>
          <w:rFonts w:ascii="Times New Roman" w:eastAsia="Times New Roman" w:hAnsi="Times New Roman" w:cs="Times New Roman"/>
          <w:spacing w:val="-10"/>
          <w:sz w:val="24"/>
          <w:szCs w:val="24"/>
        </w:rPr>
        <w:t xml:space="preserve">Рабочая  образовательная   </w:t>
      </w:r>
      <w:r w:rsidR="00414FE5" w:rsidRPr="00B264BE">
        <w:rPr>
          <w:rFonts w:ascii="Times New Roman" w:eastAsia="Times New Roman" w:hAnsi="Times New Roman" w:cs="Times New Roman"/>
          <w:bCs/>
          <w:sz w:val="24"/>
          <w:szCs w:val="24"/>
        </w:rPr>
        <w:t xml:space="preserve">программа по </w:t>
      </w:r>
      <w:r w:rsidR="00414FE5">
        <w:rPr>
          <w:rFonts w:ascii="Times New Roman" w:eastAsia="Times New Roman" w:hAnsi="Times New Roman" w:cs="Times New Roman"/>
          <w:bCs/>
          <w:sz w:val="24"/>
          <w:szCs w:val="24"/>
        </w:rPr>
        <w:t>физике</w:t>
      </w:r>
      <w:r w:rsidR="00414FE5" w:rsidRPr="00B264BE">
        <w:rPr>
          <w:rFonts w:ascii="Times New Roman" w:eastAsia="Times New Roman" w:hAnsi="Times New Roman" w:cs="Times New Roman"/>
          <w:bCs/>
          <w:sz w:val="24"/>
          <w:szCs w:val="24"/>
        </w:rPr>
        <w:t xml:space="preserve"> для 11 класса БОУ г. Омска «СОШ № 108» составлена в соответствии с:</w:t>
      </w:r>
    </w:p>
    <w:p w:rsidR="00414FE5" w:rsidRPr="00B264BE" w:rsidRDefault="00414FE5" w:rsidP="00414FE5">
      <w:pPr>
        <w:autoSpaceDE w:val="0"/>
        <w:autoSpaceDN w:val="0"/>
        <w:adjustRightInd w:val="0"/>
        <w:spacing w:after="0" w:line="240" w:lineRule="auto"/>
        <w:ind w:left="142"/>
        <w:jc w:val="both"/>
        <w:rPr>
          <w:rFonts w:ascii="Times New Roman" w:eastAsia="Times New Roman" w:hAnsi="Times New Roman" w:cs="Times New Roman"/>
          <w:bCs/>
          <w:sz w:val="24"/>
          <w:szCs w:val="24"/>
        </w:rPr>
      </w:pPr>
      <w:r w:rsidRPr="00B264BE">
        <w:rPr>
          <w:rFonts w:ascii="Times New Roman" w:eastAsia="Times New Roman" w:hAnsi="Times New Roman" w:cs="Times New Roman"/>
          <w:bCs/>
          <w:sz w:val="24"/>
          <w:szCs w:val="24"/>
        </w:rPr>
        <w:t xml:space="preserve">- </w:t>
      </w:r>
      <w:r w:rsidR="00FB21D9">
        <w:rPr>
          <w:rFonts w:ascii="Times New Roman" w:eastAsia="Times New Roman" w:hAnsi="Times New Roman" w:cs="Times New Roman"/>
          <w:bCs/>
          <w:sz w:val="24"/>
          <w:szCs w:val="24"/>
        </w:rPr>
        <w:t>ф</w:t>
      </w:r>
      <w:r w:rsidRPr="00B264BE">
        <w:rPr>
          <w:rFonts w:ascii="Times New Roman" w:eastAsia="Times New Roman" w:hAnsi="Times New Roman" w:cs="Times New Roman"/>
          <w:bCs/>
          <w:sz w:val="24"/>
          <w:szCs w:val="24"/>
        </w:rPr>
        <w:t xml:space="preserve">едеральным государственным образовательным стандартом </w:t>
      </w:r>
      <w:r>
        <w:rPr>
          <w:rFonts w:ascii="Times New Roman" w:eastAsia="Times New Roman" w:hAnsi="Times New Roman" w:cs="Times New Roman"/>
          <w:bCs/>
          <w:sz w:val="24"/>
          <w:szCs w:val="24"/>
        </w:rPr>
        <w:t>среднего</w:t>
      </w:r>
      <w:r w:rsidRPr="00B264BE">
        <w:rPr>
          <w:rFonts w:ascii="Times New Roman" w:eastAsia="Times New Roman" w:hAnsi="Times New Roman" w:cs="Times New Roman"/>
          <w:bCs/>
          <w:sz w:val="24"/>
          <w:szCs w:val="24"/>
        </w:rPr>
        <w:t xml:space="preserve"> общего образования по </w:t>
      </w:r>
      <w:r>
        <w:rPr>
          <w:rFonts w:ascii="Times New Roman" w:eastAsia="Times New Roman" w:hAnsi="Times New Roman" w:cs="Times New Roman"/>
          <w:bCs/>
          <w:sz w:val="24"/>
          <w:szCs w:val="24"/>
        </w:rPr>
        <w:t>физике</w:t>
      </w:r>
      <w:r w:rsidRPr="00B264BE">
        <w:rPr>
          <w:rFonts w:ascii="Times New Roman" w:eastAsia="Times New Roman" w:hAnsi="Times New Roman" w:cs="Times New Roman"/>
          <w:bCs/>
          <w:sz w:val="24"/>
          <w:szCs w:val="24"/>
        </w:rPr>
        <w:t>;</w:t>
      </w:r>
    </w:p>
    <w:p w:rsidR="00414FE5" w:rsidRPr="00B264BE" w:rsidRDefault="00414FE5" w:rsidP="00414FE5">
      <w:pPr>
        <w:autoSpaceDE w:val="0"/>
        <w:autoSpaceDN w:val="0"/>
        <w:adjustRightInd w:val="0"/>
        <w:spacing w:after="0" w:line="240" w:lineRule="auto"/>
        <w:ind w:left="142"/>
        <w:jc w:val="both"/>
        <w:rPr>
          <w:rFonts w:ascii="Times New Roman" w:eastAsia="Times New Roman" w:hAnsi="Times New Roman" w:cs="Times New Roman"/>
          <w:bCs/>
          <w:sz w:val="24"/>
          <w:szCs w:val="24"/>
        </w:rPr>
      </w:pPr>
      <w:r w:rsidRPr="00B264BE">
        <w:rPr>
          <w:rFonts w:ascii="Times New Roman" w:eastAsia="Times New Roman" w:hAnsi="Times New Roman" w:cs="Times New Roman"/>
          <w:bCs/>
          <w:sz w:val="24"/>
          <w:szCs w:val="24"/>
        </w:rPr>
        <w:t xml:space="preserve">- </w:t>
      </w:r>
      <w:r w:rsidR="00FB21D9">
        <w:rPr>
          <w:rFonts w:ascii="Times New Roman" w:eastAsia="Times New Roman" w:hAnsi="Times New Roman" w:cs="Times New Roman"/>
          <w:sz w:val="24"/>
          <w:szCs w:val="24"/>
        </w:rPr>
        <w:t>о</w:t>
      </w:r>
      <w:r w:rsidRPr="00B264BE">
        <w:rPr>
          <w:rFonts w:ascii="Times New Roman" w:eastAsia="Times New Roman" w:hAnsi="Times New Roman" w:cs="Times New Roman"/>
          <w:sz w:val="24"/>
          <w:szCs w:val="24"/>
        </w:rPr>
        <w:t xml:space="preserve">сновной образовательный программой </w:t>
      </w:r>
      <w:r>
        <w:rPr>
          <w:rFonts w:ascii="Times New Roman" w:eastAsia="Times New Roman" w:hAnsi="Times New Roman" w:cs="Times New Roman"/>
          <w:sz w:val="24"/>
          <w:szCs w:val="24"/>
        </w:rPr>
        <w:t>С</w:t>
      </w:r>
      <w:r w:rsidRPr="00B264BE">
        <w:rPr>
          <w:rFonts w:ascii="Times New Roman" w:eastAsia="Times New Roman" w:hAnsi="Times New Roman" w:cs="Times New Roman"/>
          <w:sz w:val="24"/>
          <w:szCs w:val="24"/>
        </w:rPr>
        <w:t>ОО   БОУ г. Омска «СОШ № 108»;</w:t>
      </w:r>
    </w:p>
    <w:p w:rsidR="00484DC5" w:rsidRPr="00955B75" w:rsidRDefault="00484DC5" w:rsidP="00414FE5">
      <w:pPr>
        <w:shd w:val="clear" w:color="auto" w:fill="FFFFFF"/>
        <w:spacing w:after="0" w:line="240" w:lineRule="auto"/>
        <w:ind w:firstLine="567"/>
        <w:rPr>
          <w:rFonts w:ascii="Times New Roman" w:eastAsia="Times New Roman" w:hAnsi="Times New Roman" w:cs="Times New Roman"/>
          <w:color w:val="000000"/>
          <w:sz w:val="24"/>
          <w:szCs w:val="24"/>
          <w:lang w:eastAsia="ru-RU"/>
        </w:rPr>
      </w:pPr>
      <w:r w:rsidRPr="00955B75">
        <w:rPr>
          <w:rFonts w:ascii="Times New Roman" w:eastAsia="Times New Roman" w:hAnsi="Times New Roman" w:cs="Times New Roman"/>
          <w:color w:val="000000"/>
          <w:sz w:val="24"/>
          <w:szCs w:val="24"/>
          <w:lang w:eastAsia="ru-RU"/>
        </w:rPr>
        <w:t xml:space="preserve">Рабочая программа по учебному предмету «Физика» составлена на основе авторской программы А.В. Шаталиной «Физика. Рабочие программы. Предметная линия учебников серии «Классический курс». 10-11 классы: учеб. пособие для </w:t>
      </w:r>
      <w:proofErr w:type="spellStart"/>
      <w:r w:rsidRPr="00955B75">
        <w:rPr>
          <w:rFonts w:ascii="Times New Roman" w:eastAsia="Times New Roman" w:hAnsi="Times New Roman" w:cs="Times New Roman"/>
          <w:color w:val="000000"/>
          <w:sz w:val="24"/>
          <w:szCs w:val="24"/>
          <w:lang w:eastAsia="ru-RU"/>
        </w:rPr>
        <w:t>общеобразоват</w:t>
      </w:r>
      <w:proofErr w:type="spellEnd"/>
      <w:r w:rsidRPr="00955B75">
        <w:rPr>
          <w:rFonts w:ascii="Times New Roman" w:eastAsia="Times New Roman" w:hAnsi="Times New Roman" w:cs="Times New Roman"/>
          <w:color w:val="000000"/>
          <w:sz w:val="24"/>
          <w:szCs w:val="24"/>
          <w:lang w:eastAsia="ru-RU"/>
        </w:rPr>
        <w:t>. организаций, Просвещение, 2017г.</w:t>
      </w:r>
    </w:p>
    <w:p w:rsidR="00484DC5" w:rsidRPr="00955B75" w:rsidRDefault="00FB21D9" w:rsidP="00FB21D9">
      <w:pPr>
        <w:shd w:val="clear" w:color="auto" w:fill="FFFFFF"/>
        <w:spacing w:after="0" w:line="240" w:lineRule="auto"/>
        <w:ind w:firstLine="85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Ис</w:t>
      </w:r>
      <w:r w:rsidR="00484DC5" w:rsidRPr="00955B75">
        <w:rPr>
          <w:rFonts w:ascii="Times New Roman" w:eastAsia="Times New Roman" w:hAnsi="Times New Roman" w:cs="Times New Roman"/>
          <w:color w:val="000000"/>
          <w:sz w:val="24"/>
          <w:szCs w:val="24"/>
          <w:lang w:eastAsia="ru-RU"/>
        </w:rPr>
        <w:t xml:space="preserve">пользуемый учебник: Физика: учебник для 11 класса / Г.Я. Мякишев, Б.Б. </w:t>
      </w:r>
      <w:proofErr w:type="spellStart"/>
      <w:r w:rsidR="00484DC5" w:rsidRPr="00955B75">
        <w:rPr>
          <w:rFonts w:ascii="Times New Roman" w:eastAsia="Times New Roman" w:hAnsi="Times New Roman" w:cs="Times New Roman"/>
          <w:color w:val="000000"/>
          <w:sz w:val="24"/>
          <w:szCs w:val="24"/>
          <w:lang w:eastAsia="ru-RU"/>
        </w:rPr>
        <w:t>Буховцев</w:t>
      </w:r>
      <w:proofErr w:type="spellEnd"/>
      <w:r w:rsidR="00484DC5" w:rsidRPr="00955B75">
        <w:rPr>
          <w:rFonts w:ascii="Times New Roman" w:eastAsia="Times New Roman" w:hAnsi="Times New Roman" w:cs="Times New Roman"/>
          <w:color w:val="000000"/>
          <w:sz w:val="24"/>
          <w:szCs w:val="24"/>
          <w:lang w:eastAsia="ru-RU"/>
        </w:rPr>
        <w:t>, М.: «Просвещение», 2016 г.</w:t>
      </w:r>
    </w:p>
    <w:p w:rsidR="00484DC5" w:rsidRPr="00955B75" w:rsidRDefault="00484DC5" w:rsidP="00484DC5">
      <w:pPr>
        <w:shd w:val="clear" w:color="auto" w:fill="FFFFFF"/>
        <w:spacing w:after="0" w:line="240" w:lineRule="auto"/>
        <w:rPr>
          <w:rFonts w:ascii="Times New Roman" w:eastAsia="Times New Roman" w:hAnsi="Times New Roman" w:cs="Times New Roman"/>
          <w:color w:val="000000"/>
          <w:sz w:val="24"/>
          <w:szCs w:val="24"/>
          <w:lang w:eastAsia="ru-RU"/>
        </w:rPr>
      </w:pPr>
    </w:p>
    <w:p w:rsidR="00D2129D" w:rsidRDefault="00B919E2" w:rsidP="00FB21D9">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955B75">
        <w:rPr>
          <w:rFonts w:ascii="Times New Roman" w:eastAsia="Times New Roman" w:hAnsi="Times New Roman" w:cs="Times New Roman"/>
          <w:b/>
          <w:color w:val="000000"/>
          <w:sz w:val="24"/>
          <w:szCs w:val="24"/>
          <w:lang w:eastAsia="ru-RU"/>
        </w:rPr>
        <w:t>Планируемые результаты</w:t>
      </w:r>
      <w:r w:rsidR="0033724F">
        <w:rPr>
          <w:rFonts w:ascii="Times New Roman" w:eastAsia="Times New Roman" w:hAnsi="Times New Roman" w:cs="Times New Roman"/>
          <w:b/>
          <w:color w:val="000000"/>
          <w:sz w:val="24"/>
          <w:szCs w:val="24"/>
          <w:lang w:eastAsia="ru-RU"/>
        </w:rPr>
        <w:t xml:space="preserve"> освоения учебного предмета</w:t>
      </w:r>
    </w:p>
    <w:p w:rsidR="0033724F" w:rsidRPr="00955B75" w:rsidRDefault="0033724F" w:rsidP="00FB21D9">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D2129D" w:rsidRDefault="00FB21D9" w:rsidP="00484DC5">
      <w:pPr>
        <w:shd w:val="clear" w:color="auto" w:fill="FFFFFF"/>
        <w:spacing w:after="0" w:line="240" w:lineRule="auto"/>
        <w:rPr>
          <w:rFonts w:ascii="Times New Roman" w:eastAsia="Times New Roman" w:hAnsi="Times New Roman" w:cs="Times New Roman"/>
          <w:color w:val="000000"/>
          <w:sz w:val="24"/>
          <w:szCs w:val="24"/>
          <w:lang w:eastAsia="ru-RU"/>
        </w:rPr>
      </w:pPr>
      <w:r w:rsidRPr="00FB21D9">
        <w:rPr>
          <w:rFonts w:ascii="Times New Roman" w:eastAsia="Times New Roman" w:hAnsi="Times New Roman" w:cs="Times New Roman"/>
          <w:b/>
          <w:color w:val="000000"/>
          <w:sz w:val="24"/>
          <w:szCs w:val="24"/>
          <w:lang w:eastAsia="ru-RU"/>
        </w:rPr>
        <w:t>Планируемые предметные результаты</w:t>
      </w:r>
      <w:r>
        <w:rPr>
          <w:rFonts w:ascii="Times New Roman" w:eastAsia="Times New Roman" w:hAnsi="Times New Roman" w:cs="Times New Roman"/>
          <w:color w:val="000000"/>
          <w:sz w:val="24"/>
          <w:szCs w:val="24"/>
          <w:lang w:eastAsia="ru-RU"/>
        </w:rPr>
        <w:t>:</w:t>
      </w:r>
    </w:p>
    <w:p w:rsidR="00FB21D9" w:rsidRPr="00955B75" w:rsidRDefault="00FB21D9" w:rsidP="00484DC5">
      <w:pPr>
        <w:shd w:val="clear" w:color="auto" w:fill="FFFFFF"/>
        <w:spacing w:after="0" w:line="240" w:lineRule="auto"/>
        <w:rPr>
          <w:rFonts w:ascii="Times New Roman" w:eastAsia="Times New Roman" w:hAnsi="Times New Roman" w:cs="Times New Roman"/>
          <w:color w:val="000000"/>
          <w:sz w:val="24"/>
          <w:szCs w:val="24"/>
          <w:lang w:eastAsia="ru-RU"/>
        </w:rPr>
      </w:pPr>
    </w:p>
    <w:tbl>
      <w:tblPr>
        <w:tblStyle w:val="a6"/>
        <w:tblW w:w="9776" w:type="dxa"/>
        <w:tblInd w:w="0" w:type="dxa"/>
        <w:tblLook w:val="04A0" w:firstRow="1" w:lastRow="0" w:firstColumn="1" w:lastColumn="0" w:noHBand="0" w:noVBand="1"/>
      </w:tblPr>
      <w:tblGrid>
        <w:gridCol w:w="4672"/>
        <w:gridCol w:w="114"/>
        <w:gridCol w:w="4559"/>
        <w:gridCol w:w="431"/>
      </w:tblGrid>
      <w:tr w:rsidR="00FB21D9" w:rsidRPr="00955B75" w:rsidTr="00DA0B88">
        <w:trPr>
          <w:gridAfter w:val="1"/>
          <w:wAfter w:w="431" w:type="dxa"/>
        </w:trPr>
        <w:tc>
          <w:tcPr>
            <w:tcW w:w="4672" w:type="dxa"/>
            <w:tcBorders>
              <w:top w:val="single" w:sz="4" w:space="0" w:color="auto"/>
              <w:left w:val="single" w:sz="4" w:space="0" w:color="auto"/>
              <w:bottom w:val="single" w:sz="4" w:space="0" w:color="auto"/>
              <w:right w:val="single" w:sz="4" w:space="0" w:color="auto"/>
            </w:tcBorders>
            <w:hideMark/>
          </w:tcPr>
          <w:p w:rsidR="00FB21D9" w:rsidRPr="00955B75" w:rsidRDefault="00FB21D9" w:rsidP="00DA0B88">
            <w:pPr>
              <w:rPr>
                <w:rFonts w:ascii="Times New Roman" w:hAnsi="Times New Roman"/>
                <w:sz w:val="24"/>
                <w:szCs w:val="24"/>
              </w:rPr>
            </w:pPr>
            <w:r>
              <w:rPr>
                <w:rFonts w:ascii="Times New Roman" w:hAnsi="Times New Roman"/>
                <w:sz w:val="24"/>
                <w:szCs w:val="24"/>
              </w:rPr>
              <w:t>Ученик на базовом уровне н</w:t>
            </w:r>
            <w:r w:rsidRPr="00955B75">
              <w:rPr>
                <w:rFonts w:ascii="Times New Roman" w:hAnsi="Times New Roman"/>
                <w:sz w:val="24"/>
                <w:szCs w:val="24"/>
              </w:rPr>
              <w:t>аучится</w:t>
            </w:r>
          </w:p>
        </w:tc>
        <w:tc>
          <w:tcPr>
            <w:tcW w:w="4673" w:type="dxa"/>
            <w:gridSpan w:val="2"/>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rPr>
                <w:rFonts w:ascii="Times New Roman" w:hAnsi="Times New Roman"/>
                <w:sz w:val="24"/>
                <w:szCs w:val="24"/>
              </w:rPr>
            </w:pPr>
            <w:r>
              <w:rPr>
                <w:rFonts w:ascii="Times New Roman" w:hAnsi="Times New Roman"/>
                <w:sz w:val="24"/>
                <w:szCs w:val="24"/>
              </w:rPr>
              <w:t>Ученик на базовом уровне п</w:t>
            </w:r>
            <w:r w:rsidRPr="00955B75">
              <w:rPr>
                <w:rFonts w:ascii="Times New Roman" w:hAnsi="Times New Roman"/>
                <w:sz w:val="24"/>
                <w:szCs w:val="24"/>
              </w:rPr>
              <w:t>олучит возможность научиться</w:t>
            </w:r>
          </w:p>
        </w:tc>
      </w:tr>
      <w:tr w:rsidR="00FB21D9" w:rsidRPr="00955B75" w:rsidTr="00DA0B88">
        <w:trPr>
          <w:gridAfter w:val="1"/>
          <w:wAfter w:w="431" w:type="dxa"/>
        </w:trPr>
        <w:tc>
          <w:tcPr>
            <w:tcW w:w="9345" w:type="dxa"/>
            <w:gridSpan w:val="3"/>
            <w:tcBorders>
              <w:top w:val="single" w:sz="4" w:space="0" w:color="auto"/>
              <w:left w:val="single" w:sz="4" w:space="0" w:color="auto"/>
              <w:bottom w:val="single" w:sz="4" w:space="0" w:color="auto"/>
              <w:right w:val="single" w:sz="4" w:space="0" w:color="auto"/>
            </w:tcBorders>
            <w:hideMark/>
          </w:tcPr>
          <w:p w:rsidR="00FB21D9" w:rsidRPr="00955B75" w:rsidRDefault="00FB21D9" w:rsidP="00DA0B88">
            <w:pPr>
              <w:rPr>
                <w:rFonts w:ascii="Times New Roman" w:hAnsi="Times New Roman"/>
                <w:sz w:val="24"/>
                <w:szCs w:val="24"/>
              </w:rPr>
            </w:pPr>
            <w:r w:rsidRPr="00955B75">
              <w:rPr>
                <w:rFonts w:ascii="Times New Roman" w:hAnsi="Times New Roman"/>
                <w:sz w:val="24"/>
                <w:szCs w:val="24"/>
              </w:rPr>
              <w:t>Тема: «Магнитное поле»</w:t>
            </w:r>
          </w:p>
        </w:tc>
      </w:tr>
      <w:tr w:rsidR="00FB21D9" w:rsidRPr="00955B75" w:rsidTr="00DA0B88">
        <w:trPr>
          <w:gridAfter w:val="1"/>
          <w:wAfter w:w="431" w:type="dxa"/>
        </w:trPr>
        <w:tc>
          <w:tcPr>
            <w:tcW w:w="4672" w:type="dxa"/>
            <w:tcBorders>
              <w:top w:val="single" w:sz="4" w:space="0" w:color="auto"/>
              <w:left w:val="single" w:sz="4" w:space="0" w:color="auto"/>
              <w:bottom w:val="single" w:sz="4" w:space="0" w:color="auto"/>
              <w:right w:val="single" w:sz="4" w:space="0" w:color="auto"/>
            </w:tcBorders>
          </w:tcPr>
          <w:p w:rsidR="00FB21D9" w:rsidRPr="00955B75" w:rsidRDefault="00FB21D9" w:rsidP="00FB21D9">
            <w:pPr>
              <w:numPr>
                <w:ilvl w:val="0"/>
                <w:numId w:val="3"/>
              </w:numPr>
              <w:shd w:val="clear" w:color="auto" w:fill="FFFFFF"/>
              <w:tabs>
                <w:tab w:val="clear" w:pos="720"/>
                <w:tab w:val="num" w:pos="0"/>
              </w:tabs>
              <w:ind w:left="142" w:firstLine="0"/>
              <w:jc w:val="both"/>
              <w:rPr>
                <w:rFonts w:ascii="Times New Roman" w:hAnsi="Times New Roman"/>
                <w:sz w:val="24"/>
                <w:szCs w:val="24"/>
              </w:rPr>
            </w:pPr>
            <w:r w:rsidRPr="00955B75">
              <w:rPr>
                <w:rFonts w:ascii="Times New Roman" w:hAnsi="Times New Roman"/>
                <w:sz w:val="24"/>
                <w:szCs w:val="24"/>
              </w:rPr>
              <w:t>давать определения понятий: магнитное поле, индукция магнитного поля, вихревое поле, Сила Ампера, сила Лоренца, ферромагнетик, домен, температура Кюри;</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давать определение единица индукции магнитного поля;</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перечислять основные свойства магнитного поля;</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изображать магнитные линии постоянного магнита, прямого проводника с током, катушки с током;</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наблюдать взаимодействие катушки с током и магнита, магнитной стрелки и проводника с током, действия магнитного поля на движущуюся заряженную частицу;</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формулировать закон Ампера, границы его применимости;</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определять направление линий магнитной индукции магнитного поля с помощью правила буравчика, направление векторов силы Ампера и силы Лоренца с помощью правила левой руки;</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применять закон Ампера и формулу для вычисления силы Лоренца при решении задач;</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 xml:space="preserve">перечислять типы веществ по магнитным свойствам, называть свойства </w:t>
            </w:r>
            <w:proofErr w:type="spellStart"/>
            <w:r w:rsidRPr="00955B75">
              <w:rPr>
                <w:rFonts w:ascii="Times New Roman" w:hAnsi="Times New Roman"/>
                <w:sz w:val="24"/>
                <w:szCs w:val="24"/>
              </w:rPr>
              <w:t>диа</w:t>
            </w:r>
            <w:proofErr w:type="spellEnd"/>
            <w:r w:rsidRPr="00955B75">
              <w:rPr>
                <w:rFonts w:ascii="Times New Roman" w:hAnsi="Times New Roman"/>
                <w:sz w:val="24"/>
                <w:szCs w:val="24"/>
              </w:rPr>
              <w:t>-, пара- и ферромагнетиков;</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измерять силу взаимодействия катушки с током и магнита.</w:t>
            </w:r>
          </w:p>
        </w:tc>
        <w:tc>
          <w:tcPr>
            <w:tcW w:w="4673" w:type="dxa"/>
            <w:gridSpan w:val="2"/>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pStyle w:val="a5"/>
              <w:numPr>
                <w:ilvl w:val="0"/>
                <w:numId w:val="3"/>
              </w:numPr>
              <w:tabs>
                <w:tab w:val="clear" w:pos="720"/>
                <w:tab w:val="num" w:pos="148"/>
              </w:tabs>
              <w:ind w:left="6" w:firstLine="0"/>
              <w:rPr>
                <w:rFonts w:ascii="Times New Roman" w:eastAsia="Times New Roman" w:hAnsi="Times New Roman"/>
                <w:bCs/>
                <w:color w:val="000000"/>
                <w:sz w:val="24"/>
                <w:szCs w:val="24"/>
                <w:shd w:val="clear" w:color="auto" w:fill="FFFFFF"/>
                <w:lang w:eastAsia="ru-RU"/>
              </w:rPr>
            </w:pPr>
            <w:r w:rsidRPr="00955B75">
              <w:rPr>
                <w:rFonts w:ascii="Times New Roman" w:eastAsia="Times New Roman" w:hAnsi="Times New Roman"/>
                <w:bCs/>
                <w:color w:val="000000"/>
                <w:sz w:val="24"/>
                <w:szCs w:val="24"/>
                <w:shd w:val="clear" w:color="auto" w:fill="FFFFFF"/>
                <w:lang w:eastAsia="ru-RU"/>
              </w:rPr>
              <w:t xml:space="preserve"> 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8"/>
              </w:tabs>
              <w:ind w:left="6" w:firstLine="0"/>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8"/>
              </w:tabs>
              <w:ind w:left="6" w:firstLine="0"/>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148"/>
              </w:tabs>
              <w:ind w:left="6" w:firstLine="0"/>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8"/>
              </w:tabs>
              <w:ind w:left="6" w:firstLine="0"/>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8"/>
              </w:tabs>
              <w:ind w:left="6" w:firstLine="0"/>
              <w:jc w:val="both"/>
              <w:rPr>
                <w:rFonts w:ascii="Times New Roman" w:hAnsi="Times New Roman"/>
                <w:sz w:val="24"/>
                <w:szCs w:val="24"/>
              </w:rPr>
            </w:pPr>
            <w:r w:rsidRPr="00955B7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B21D9" w:rsidRPr="00955B75" w:rsidRDefault="00FB21D9" w:rsidP="00FB21D9">
            <w:pPr>
              <w:numPr>
                <w:ilvl w:val="0"/>
                <w:numId w:val="3"/>
              </w:numPr>
              <w:shd w:val="clear" w:color="auto" w:fill="FFFFFF"/>
              <w:tabs>
                <w:tab w:val="clear" w:pos="720"/>
                <w:tab w:val="num" w:pos="148"/>
              </w:tabs>
              <w:ind w:left="6" w:firstLine="0"/>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numPr>
                <w:ilvl w:val="0"/>
                <w:numId w:val="3"/>
              </w:numPr>
              <w:shd w:val="clear" w:color="auto" w:fill="FFFFFF"/>
              <w:tabs>
                <w:tab w:val="clear" w:pos="720"/>
                <w:tab w:val="num" w:pos="148"/>
              </w:tabs>
              <w:ind w:left="6" w:firstLine="0"/>
              <w:jc w:val="both"/>
              <w:rPr>
                <w:rFonts w:ascii="Times New Roman" w:hAnsi="Times New Roman"/>
                <w:sz w:val="24"/>
                <w:szCs w:val="24"/>
              </w:rPr>
            </w:pPr>
            <w:r w:rsidRPr="00955B7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FB21D9" w:rsidRPr="00955B75" w:rsidRDefault="00FB21D9" w:rsidP="00FB21D9">
            <w:pPr>
              <w:numPr>
                <w:ilvl w:val="0"/>
                <w:numId w:val="3"/>
              </w:numPr>
              <w:shd w:val="clear" w:color="auto" w:fill="FFFFFF"/>
              <w:tabs>
                <w:tab w:val="clear" w:pos="720"/>
                <w:tab w:val="num" w:pos="148"/>
              </w:tabs>
              <w:ind w:left="6" w:firstLine="0"/>
              <w:jc w:val="both"/>
              <w:rPr>
                <w:rFonts w:ascii="Times New Roman" w:hAnsi="Times New Roman"/>
                <w:sz w:val="24"/>
                <w:szCs w:val="24"/>
              </w:rPr>
            </w:pPr>
            <w:r w:rsidRPr="00955B75">
              <w:rPr>
                <w:rFonts w:ascii="Times New Roman" w:hAnsi="Times New Roman"/>
                <w:sz w:val="24"/>
                <w:szCs w:val="24"/>
              </w:rPr>
              <w:lastRenderedPageBreak/>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 </w:t>
            </w:r>
          </w:p>
        </w:tc>
      </w:tr>
      <w:tr w:rsidR="00FB21D9" w:rsidRPr="00955B75" w:rsidTr="00DA0B88">
        <w:trPr>
          <w:gridAfter w:val="1"/>
          <w:wAfter w:w="431" w:type="dxa"/>
        </w:trPr>
        <w:tc>
          <w:tcPr>
            <w:tcW w:w="9345" w:type="dxa"/>
            <w:gridSpan w:val="3"/>
            <w:tcBorders>
              <w:top w:val="single" w:sz="4" w:space="0" w:color="auto"/>
              <w:left w:val="single" w:sz="4" w:space="0" w:color="auto"/>
              <w:bottom w:val="single" w:sz="4" w:space="0" w:color="auto"/>
              <w:right w:val="single" w:sz="4" w:space="0" w:color="auto"/>
            </w:tcBorders>
            <w:hideMark/>
          </w:tcPr>
          <w:p w:rsidR="00FB21D9" w:rsidRPr="00955B75" w:rsidRDefault="00FB21D9" w:rsidP="00DA0B88">
            <w:pPr>
              <w:rPr>
                <w:rFonts w:ascii="Times New Roman" w:hAnsi="Times New Roman"/>
                <w:sz w:val="24"/>
                <w:szCs w:val="24"/>
              </w:rPr>
            </w:pPr>
            <w:r w:rsidRPr="00955B75">
              <w:rPr>
                <w:rFonts w:ascii="Times New Roman" w:hAnsi="Times New Roman"/>
                <w:sz w:val="24"/>
                <w:szCs w:val="24"/>
              </w:rPr>
              <w:lastRenderedPageBreak/>
              <w:t>Тема: «</w:t>
            </w:r>
            <w:r w:rsidRPr="00955B75">
              <w:rPr>
                <w:rFonts w:ascii="Times New Roman" w:hAnsi="Times New Roman"/>
                <w:b/>
                <w:sz w:val="24"/>
                <w:szCs w:val="24"/>
                <w:u w:val="single"/>
              </w:rPr>
              <w:t>Электромагнитная индукция</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tcBorders>
              <w:top w:val="single" w:sz="4" w:space="0" w:color="auto"/>
              <w:left w:val="single" w:sz="4" w:space="0" w:color="auto"/>
              <w:bottom w:val="single" w:sz="4" w:space="0" w:color="auto"/>
              <w:right w:val="single" w:sz="4" w:space="0" w:color="auto"/>
            </w:tcBorders>
            <w:hideMark/>
          </w:tcPr>
          <w:p w:rsidR="00FB21D9" w:rsidRPr="00955B75" w:rsidRDefault="00FB21D9" w:rsidP="00DA0B88">
            <w:pPr>
              <w:rPr>
                <w:rFonts w:ascii="Times New Roman" w:hAnsi="Times New Roman"/>
                <w:sz w:val="24"/>
                <w:szCs w:val="24"/>
              </w:rPr>
            </w:pPr>
            <w:r w:rsidRPr="00955B75">
              <w:rPr>
                <w:rFonts w:ascii="Times New Roman" w:hAnsi="Times New Roman"/>
                <w:sz w:val="24"/>
                <w:szCs w:val="24"/>
              </w:rPr>
              <w:t>Научится</w:t>
            </w:r>
          </w:p>
        </w:tc>
        <w:tc>
          <w:tcPr>
            <w:tcW w:w="4673" w:type="dxa"/>
            <w:gridSpan w:val="2"/>
            <w:tcBorders>
              <w:top w:val="single" w:sz="4" w:space="0" w:color="auto"/>
              <w:left w:val="single" w:sz="4" w:space="0" w:color="auto"/>
              <w:bottom w:val="single" w:sz="4" w:space="0" w:color="auto"/>
              <w:right w:val="single" w:sz="4" w:space="0" w:color="auto"/>
            </w:tcBorders>
            <w:hideMark/>
          </w:tcPr>
          <w:p w:rsidR="00FB21D9" w:rsidRPr="00955B75" w:rsidRDefault="00FB21D9" w:rsidP="00DA0B88">
            <w:pPr>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давать определения понятий: явление электромагнитной индукции, магнитный поток, ЭДС индукции , индуктивность, самоиндукция, ЭДС самоиндукции;</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распознавать, воспроизводить, наблюдать явление электромагнитной индукции, показывать причинно-следственные связи при наблюдении явления; наблюдать и анализировать эксперименты, демонстрирующие правило Ленца;</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формулировать правило Ленца, закон электромагнитной индукции, границы его применимости;</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исследовать явление электромагнитной индукции;</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перечислять условия, при которых возникает индукционный ток в  замкнутом контуре, катушке; определять роль железного сердечника в катушке; изображать графически внешнее и индукционное магнитные поля; определять направление индукционного тока конкретной ситуации;</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объяснять возникновение вихревого электрического поля и электромагнитного поля;</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описывать возникновение ЭДС индукции в движущихся проводниках;</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работать в паре и группе при выполнении практических заданий, планировать эксперимент;</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перечислять примеры использования явления электромагнитной индукции;</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распознавать, воспроизводить, наблюдать явление самоиндукции, показывать причинно-следственные связи при наблюдении явления;</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 xml:space="preserve">формулировать закон самоиндукции, границы его </w:t>
            </w:r>
            <w:r w:rsidRPr="00955B75">
              <w:rPr>
                <w:rFonts w:ascii="Times New Roman" w:hAnsi="Times New Roman"/>
                <w:sz w:val="24"/>
                <w:szCs w:val="24"/>
              </w:rPr>
              <w:lastRenderedPageBreak/>
              <w:t>применимости;</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проводить аналогию между самоиндукцией и инертностью;</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определять зависимость индуктивности катушки от ее длины и площади витков;</w:t>
            </w:r>
          </w:p>
          <w:p w:rsidR="00FB21D9" w:rsidRPr="00955B75" w:rsidRDefault="00FB21D9" w:rsidP="00FB21D9">
            <w:pPr>
              <w:numPr>
                <w:ilvl w:val="0"/>
                <w:numId w:val="3"/>
              </w:numPr>
              <w:shd w:val="clear" w:color="auto" w:fill="FFFFFF"/>
              <w:tabs>
                <w:tab w:val="clear" w:pos="720"/>
                <w:tab w:val="num" w:pos="142"/>
              </w:tabs>
              <w:ind w:left="284" w:firstLine="0"/>
              <w:jc w:val="both"/>
              <w:rPr>
                <w:rFonts w:ascii="Times New Roman" w:hAnsi="Times New Roman"/>
                <w:sz w:val="24"/>
                <w:szCs w:val="24"/>
              </w:rPr>
            </w:pPr>
            <w:r w:rsidRPr="00955B75">
              <w:rPr>
                <w:rFonts w:ascii="Times New Roman" w:hAnsi="Times New Roman"/>
                <w:sz w:val="24"/>
                <w:szCs w:val="24"/>
              </w:rPr>
              <w:t>находить в конкретной ситуации значения: магнитного потока, ЭДС индукции, ЭДС индукции в движущихся проводниках, ЭДС самоиндукции, индуктивность, энергию магнитного поля.</w:t>
            </w:r>
          </w:p>
        </w:tc>
        <w:tc>
          <w:tcPr>
            <w:tcW w:w="4673" w:type="dxa"/>
            <w:gridSpan w:val="2"/>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pStyle w:val="a5"/>
              <w:numPr>
                <w:ilvl w:val="0"/>
                <w:numId w:val="3"/>
              </w:numPr>
              <w:tabs>
                <w:tab w:val="clear" w:pos="720"/>
                <w:tab w:val="num" w:pos="142"/>
              </w:tabs>
              <w:ind w:left="290" w:firstLine="0"/>
              <w:rPr>
                <w:rFonts w:ascii="Times New Roman" w:hAnsi="Times New Roman"/>
                <w:sz w:val="24"/>
                <w:szCs w:val="24"/>
              </w:rPr>
            </w:pPr>
            <w:r w:rsidRPr="00955B75">
              <w:rPr>
                <w:rFonts w:ascii="Times New Roman" w:hAnsi="Times New Roman"/>
                <w:sz w:val="24"/>
                <w:szCs w:val="24"/>
              </w:rPr>
              <w:lastRenderedPageBreak/>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290" w:firstLine="0"/>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290" w:firstLine="0"/>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142"/>
              </w:tabs>
              <w:ind w:left="290" w:firstLine="0"/>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290" w:firstLine="0"/>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290" w:firstLine="0"/>
              <w:jc w:val="both"/>
              <w:rPr>
                <w:rFonts w:ascii="Times New Roman" w:hAnsi="Times New Roman"/>
                <w:sz w:val="24"/>
                <w:szCs w:val="24"/>
              </w:rPr>
            </w:pPr>
            <w:r w:rsidRPr="00955B7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B21D9" w:rsidRPr="00955B75" w:rsidRDefault="00FB21D9" w:rsidP="00FB21D9">
            <w:pPr>
              <w:numPr>
                <w:ilvl w:val="0"/>
                <w:numId w:val="3"/>
              </w:numPr>
              <w:shd w:val="clear" w:color="auto" w:fill="FFFFFF"/>
              <w:tabs>
                <w:tab w:val="clear" w:pos="720"/>
                <w:tab w:val="num" w:pos="142"/>
              </w:tabs>
              <w:ind w:left="290" w:firstLine="0"/>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numPr>
                <w:ilvl w:val="0"/>
                <w:numId w:val="3"/>
              </w:numPr>
              <w:shd w:val="clear" w:color="auto" w:fill="FFFFFF"/>
              <w:tabs>
                <w:tab w:val="clear" w:pos="720"/>
                <w:tab w:val="num" w:pos="142"/>
              </w:tabs>
              <w:ind w:left="290" w:firstLine="0"/>
              <w:jc w:val="both"/>
              <w:rPr>
                <w:rFonts w:ascii="Times New Roman" w:hAnsi="Times New Roman"/>
                <w:sz w:val="24"/>
                <w:szCs w:val="24"/>
              </w:rPr>
            </w:pPr>
            <w:r w:rsidRPr="00955B7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FB21D9" w:rsidRPr="00955B75" w:rsidRDefault="00FB21D9" w:rsidP="00FB21D9">
            <w:pPr>
              <w:numPr>
                <w:ilvl w:val="0"/>
                <w:numId w:val="3"/>
              </w:numPr>
              <w:shd w:val="clear" w:color="auto" w:fill="FFFFFF"/>
              <w:tabs>
                <w:tab w:val="clear" w:pos="720"/>
                <w:tab w:val="num" w:pos="142"/>
              </w:tabs>
              <w:ind w:left="290" w:firstLine="0"/>
              <w:jc w:val="both"/>
              <w:rPr>
                <w:rFonts w:ascii="Times New Roman" w:hAnsi="Times New Roman"/>
                <w:sz w:val="24"/>
                <w:szCs w:val="24"/>
              </w:rPr>
            </w:pPr>
            <w:r w:rsidRPr="00955B75">
              <w:rPr>
                <w:rFonts w:ascii="Times New Roman" w:hAnsi="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B21D9" w:rsidRPr="00955B75" w:rsidRDefault="00FB21D9" w:rsidP="00FB21D9">
            <w:pPr>
              <w:shd w:val="clear" w:color="auto" w:fill="FFFFFF"/>
              <w:tabs>
                <w:tab w:val="num" w:pos="142"/>
              </w:tabs>
              <w:ind w:left="290"/>
              <w:jc w:val="both"/>
              <w:rPr>
                <w:rFonts w:ascii="Times New Roman" w:hAnsi="Times New Roman"/>
                <w:sz w:val="24"/>
                <w:szCs w:val="24"/>
              </w:rPr>
            </w:pPr>
          </w:p>
        </w:tc>
      </w:tr>
      <w:tr w:rsidR="00FB21D9" w:rsidRPr="00955B75" w:rsidTr="00DA0B88">
        <w:trPr>
          <w:gridAfter w:val="1"/>
          <w:wAfter w:w="431" w:type="dxa"/>
        </w:trPr>
        <w:tc>
          <w:tcPr>
            <w:tcW w:w="9345" w:type="dxa"/>
            <w:gridSpan w:val="3"/>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Тема: «Колебания и волны Механические колебания»</w:t>
            </w:r>
          </w:p>
          <w:p w:rsidR="00FB21D9" w:rsidRPr="00955B75" w:rsidRDefault="00FB21D9" w:rsidP="00FB21D9">
            <w:pPr>
              <w:tabs>
                <w:tab w:val="num" w:pos="142"/>
              </w:tabs>
              <w:rPr>
                <w:rFonts w:ascii="Times New Roman" w:hAnsi="Times New Roman"/>
                <w:sz w:val="24"/>
                <w:szCs w:val="24"/>
              </w:rPr>
            </w:pPr>
          </w:p>
        </w:tc>
      </w:tr>
      <w:tr w:rsidR="00FB21D9" w:rsidRPr="00955B75" w:rsidTr="00DA0B88">
        <w:trPr>
          <w:gridAfter w:val="1"/>
          <w:wAfter w:w="431" w:type="dxa"/>
        </w:trPr>
        <w:tc>
          <w:tcPr>
            <w:tcW w:w="4672" w:type="dxa"/>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Height w:val="1158"/>
        </w:trPr>
        <w:tc>
          <w:tcPr>
            <w:tcW w:w="4672" w:type="dxa"/>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давать определения: колебания, колебательная система, механические колебания, гармонические колебания, свободные колебания, затухающие колебания, вынужденные колебания, резонанс, смещение, амплитуда, период, частота, собственная частота, фаза;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условия возникновения колебаний, приводить примеры колебательных систем;</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описывать модели: пружинный маятник, математический маятник;</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виды колебательного движения, их свойства;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распознавать, воспроизводить, наблюдать гармонические колебания, свободные, колебания, затухающие колебания, вынужденные колебания, резонанс;</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способы получения свободных и вынужденных механических колебаний;</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составлять уравнение механических колебаний, записывать его решение, определять по уравнению колебательного движения параметры колебания;</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представлять зависимость смещения от времени при колебаниях математического и пружинного маятника графически, определять по графику характеристики: амплитуду, период и частоту;</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находить в конкретных ситуациях значения периода математического и пружинного маятника, энергии маятника;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объяснять превращения энергии при колебаниях математического маятника и груза на пружине;</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 xml:space="preserve">исследовать зависимость периода </w:t>
            </w:r>
            <w:r w:rsidRPr="00955B75">
              <w:rPr>
                <w:rFonts w:ascii="Times New Roman" w:hAnsi="Times New Roman"/>
                <w:sz w:val="24"/>
                <w:szCs w:val="24"/>
              </w:rPr>
              <w:lastRenderedPageBreak/>
              <w:t>колебаний математического маятника от его длины;</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исследовать зависимость периода колебаний груза на пружине от его массы.</w:t>
            </w:r>
          </w:p>
        </w:tc>
        <w:tc>
          <w:tcPr>
            <w:tcW w:w="4673" w:type="dxa"/>
            <w:gridSpan w:val="2"/>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pStyle w:val="a5"/>
              <w:numPr>
                <w:ilvl w:val="0"/>
                <w:numId w:val="3"/>
              </w:numPr>
              <w:tabs>
                <w:tab w:val="clear" w:pos="720"/>
                <w:tab w:val="num" w:pos="142"/>
              </w:tabs>
              <w:ind w:left="148" w:firstLine="0"/>
              <w:rPr>
                <w:rFonts w:ascii="Times New Roman" w:hAnsi="Times New Roman"/>
                <w:sz w:val="24"/>
                <w:szCs w:val="24"/>
              </w:rPr>
            </w:pPr>
            <w:r w:rsidRPr="00955B75">
              <w:rPr>
                <w:rFonts w:ascii="Times New Roman" w:hAnsi="Times New Roman"/>
                <w:sz w:val="24"/>
                <w:szCs w:val="24"/>
              </w:rPr>
              <w:lastRenderedPageBreak/>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w:t>
            </w:r>
            <w:r w:rsidRPr="00955B75">
              <w:rPr>
                <w:rFonts w:ascii="Times New Roman" w:hAnsi="Times New Roman"/>
                <w:sz w:val="24"/>
                <w:szCs w:val="24"/>
              </w:rPr>
              <w:lastRenderedPageBreak/>
              <w:t>модель, разрешать проблему как на основе имеющихся знаний, так и при помощи методов оценки.</w:t>
            </w:r>
          </w:p>
          <w:p w:rsidR="00FB21D9" w:rsidRPr="00955B75" w:rsidRDefault="00FB21D9" w:rsidP="00FB21D9">
            <w:pPr>
              <w:shd w:val="clear" w:color="auto" w:fill="FFFFFF"/>
              <w:tabs>
                <w:tab w:val="num" w:pos="142"/>
              </w:tabs>
              <w:ind w:left="148"/>
              <w:jc w:val="both"/>
              <w:rPr>
                <w:rFonts w:ascii="Times New Roman" w:hAnsi="Times New Roman"/>
                <w:sz w:val="24"/>
                <w:szCs w:val="24"/>
              </w:rPr>
            </w:pPr>
          </w:p>
        </w:tc>
      </w:tr>
      <w:tr w:rsidR="00FB21D9" w:rsidRPr="00955B75" w:rsidTr="00DA0B88">
        <w:trPr>
          <w:gridAfter w:val="1"/>
          <w:wAfter w:w="431" w:type="dxa"/>
        </w:trPr>
        <w:tc>
          <w:tcPr>
            <w:tcW w:w="9345" w:type="dxa"/>
            <w:gridSpan w:val="3"/>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lastRenderedPageBreak/>
              <w:t>Тема: «</w:t>
            </w:r>
            <w:r w:rsidRPr="00955B75">
              <w:rPr>
                <w:rFonts w:ascii="Times New Roman" w:eastAsia="Times New Roman" w:hAnsi="Times New Roman"/>
                <w:b/>
                <w:bCs/>
                <w:color w:val="000000"/>
                <w:sz w:val="24"/>
                <w:szCs w:val="24"/>
                <w:shd w:val="clear" w:color="auto" w:fill="FFFFFF"/>
                <w:lang w:eastAsia="ru-RU"/>
              </w:rPr>
              <w:t xml:space="preserve">Электромагнитные колебания </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давать определения понятиям: электромагнитные колебания, колебательный контур, свободные электромагнитные колебания, вынужденные электромагнитные колебания, переменный электрический ток, активное сопротивление, действующее значение силы тока, действующее значение напряжения, трансформатор, коэффициент трансформации;</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изображать схему колебательного контура и описывать схему его работы;</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распознавать, воспроизводить, наблюдать свободные электромагнитные колебания, вынужденные электромагнитные колебания, резонанс в цепи переменного тока;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анализировать превращения энергии в колебательном контуре при электромагнитных колебаниях;</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представлять зависимость электрического заряда, силы тока и напряжения от времени при свободных электромагнитных колебаниях; определять по графику колебаний его характеристики: амплитуду, период и частоту;</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проводить аналогию между механическими и электромагнитными колебаниями;</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записывать формулу Томсона; вычислять с помощью формулы Томсона период и частоту свободных электромагнитных колебаний; определять период, частоту, амплитуду колебаний в конкретных ситуациях;</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объяснять принцип получения переменного тока, устройство генератора переменного тока;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называть особенности переменного электрического тока на участке цепи с резистором;</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записывать закон Ома для цепи переменного тока;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lastRenderedPageBreak/>
              <w:t>находить значения силы тока, напряжения, активного сопротивления цепи переменного тока, действующих значений силы тока и напряжения;</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называть условия возникновения резонанса в цепи переменного тока;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описывать устройство, принцип действия  и применение трансформатора;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вычислять коэффициент трансформации в конкретных ситуациях</w:t>
            </w:r>
          </w:p>
        </w:tc>
        <w:tc>
          <w:tcPr>
            <w:tcW w:w="4673" w:type="dxa"/>
            <w:gridSpan w:val="2"/>
            <w:tcBorders>
              <w:top w:val="single" w:sz="4" w:space="0" w:color="auto"/>
              <w:left w:val="single" w:sz="4" w:space="0" w:color="auto"/>
              <w:bottom w:val="single" w:sz="4" w:space="0" w:color="auto"/>
              <w:right w:val="single" w:sz="4" w:space="0" w:color="auto"/>
            </w:tcBorders>
            <w:hideMark/>
          </w:tcPr>
          <w:p w:rsidR="00FB21D9" w:rsidRPr="00955B75" w:rsidRDefault="00FB21D9" w:rsidP="00FB21D9">
            <w:pPr>
              <w:shd w:val="clear" w:color="auto" w:fill="FFFFFF"/>
              <w:tabs>
                <w:tab w:val="num" w:pos="142"/>
              </w:tabs>
              <w:ind w:left="148" w:firstLine="142"/>
              <w:jc w:val="both"/>
              <w:rPr>
                <w:rFonts w:ascii="Times New Roman" w:eastAsia="Times New Roman" w:hAnsi="Times New Roman"/>
                <w:color w:val="000000"/>
                <w:sz w:val="24"/>
                <w:szCs w:val="24"/>
                <w:lang w:eastAsia="ru-RU"/>
              </w:rPr>
            </w:pP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B21D9" w:rsidRPr="00955B75" w:rsidRDefault="00FB21D9" w:rsidP="00FB21D9">
            <w:pPr>
              <w:shd w:val="clear" w:color="auto" w:fill="FFFFFF"/>
              <w:tabs>
                <w:tab w:val="num" w:pos="142"/>
              </w:tabs>
              <w:ind w:left="148" w:firstLine="142"/>
              <w:jc w:val="both"/>
              <w:rPr>
                <w:rFonts w:ascii="Times New Roman" w:hAnsi="Times New Roman"/>
                <w:sz w:val="24"/>
                <w:szCs w:val="24"/>
              </w:rPr>
            </w:pPr>
          </w:p>
        </w:tc>
      </w:tr>
      <w:tr w:rsidR="00FB21D9" w:rsidRPr="00955B75" w:rsidTr="00DA0B88">
        <w:trPr>
          <w:gridAfter w:val="1"/>
          <w:wAfter w:w="431" w:type="dxa"/>
        </w:trPr>
        <w:tc>
          <w:tcPr>
            <w:tcW w:w="4672" w:type="dxa"/>
            <w:tcBorders>
              <w:top w:val="single" w:sz="4" w:space="0" w:color="auto"/>
              <w:left w:val="single" w:sz="4" w:space="0" w:color="auto"/>
              <w:bottom w:val="single" w:sz="4" w:space="0" w:color="auto"/>
              <w:right w:val="single" w:sz="4" w:space="0" w:color="auto"/>
            </w:tcBorders>
          </w:tcPr>
          <w:p w:rsidR="00FB21D9" w:rsidRPr="00955B75" w:rsidRDefault="00FB21D9" w:rsidP="00FB21D9">
            <w:pPr>
              <w:shd w:val="clear" w:color="auto" w:fill="FFFFFF"/>
              <w:tabs>
                <w:tab w:val="num" w:pos="142"/>
              </w:tabs>
              <w:ind w:left="720"/>
              <w:jc w:val="both"/>
              <w:rPr>
                <w:rFonts w:ascii="Times New Roman" w:eastAsia="Times New Roman" w:hAnsi="Times New Roman"/>
                <w:b/>
                <w:bCs/>
                <w:i/>
                <w:iCs/>
                <w:color w:val="000000"/>
                <w:sz w:val="24"/>
                <w:szCs w:val="24"/>
                <w:lang w:eastAsia="ru-RU"/>
              </w:rPr>
            </w:pPr>
          </w:p>
        </w:tc>
        <w:tc>
          <w:tcPr>
            <w:tcW w:w="4673" w:type="dxa"/>
            <w:gridSpan w:val="2"/>
            <w:tcBorders>
              <w:top w:val="single" w:sz="4" w:space="0" w:color="auto"/>
              <w:left w:val="single" w:sz="4" w:space="0" w:color="auto"/>
              <w:bottom w:val="single" w:sz="4" w:space="0" w:color="auto"/>
              <w:right w:val="single" w:sz="4" w:space="0" w:color="auto"/>
            </w:tcBorders>
          </w:tcPr>
          <w:p w:rsidR="00FB21D9" w:rsidRPr="00955B75" w:rsidRDefault="00FB21D9" w:rsidP="00FB21D9">
            <w:pPr>
              <w:shd w:val="clear" w:color="auto" w:fill="FFFFFF"/>
              <w:tabs>
                <w:tab w:val="num" w:pos="142"/>
              </w:tabs>
              <w:ind w:left="720"/>
              <w:jc w:val="both"/>
              <w:rPr>
                <w:rFonts w:ascii="Times New Roman" w:eastAsia="Times New Roman" w:hAnsi="Times New Roman"/>
                <w:b/>
                <w:bCs/>
                <w:i/>
                <w:iCs/>
                <w:color w:val="000000"/>
                <w:sz w:val="24"/>
                <w:szCs w:val="24"/>
                <w:shd w:val="clear" w:color="auto" w:fill="FFFFFF"/>
                <w:lang w:eastAsia="ru-RU"/>
              </w:rPr>
            </w:pPr>
          </w:p>
        </w:tc>
      </w:tr>
      <w:tr w:rsidR="00FB21D9" w:rsidRPr="00955B75" w:rsidTr="00DA0B88">
        <w:trPr>
          <w:gridAfter w:val="3"/>
          <w:wAfter w:w="5104" w:type="dxa"/>
        </w:trPr>
        <w:tc>
          <w:tcPr>
            <w:tcW w:w="4672" w:type="dxa"/>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t>Тема: «</w:t>
            </w:r>
            <w:r w:rsidRPr="00955B75">
              <w:rPr>
                <w:rFonts w:ascii="Times New Roman" w:hAnsi="Times New Roman"/>
                <w:b/>
                <w:sz w:val="24"/>
                <w:szCs w:val="24"/>
                <w:u w:val="single"/>
              </w:rPr>
              <w:t>Механические волны</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hideMark/>
          </w:tcPr>
          <w:p w:rsidR="00FB21D9" w:rsidRPr="00955B75" w:rsidRDefault="00FB21D9" w:rsidP="00FB21D9">
            <w:pPr>
              <w:numPr>
                <w:ilvl w:val="0"/>
                <w:numId w:val="3"/>
              </w:numPr>
              <w:shd w:val="clear" w:color="auto" w:fill="FFFFFF"/>
              <w:tabs>
                <w:tab w:val="clear" w:pos="720"/>
                <w:tab w:val="num" w:pos="142"/>
              </w:tabs>
              <w:ind w:left="0"/>
              <w:jc w:val="both"/>
              <w:rPr>
                <w:rFonts w:ascii="Times New Roman" w:hAnsi="Times New Roman"/>
                <w:sz w:val="24"/>
                <w:szCs w:val="24"/>
              </w:rPr>
            </w:pPr>
            <w:r w:rsidRPr="00955B75">
              <w:rPr>
                <w:rFonts w:ascii="Times New Roman" w:hAnsi="Times New Roman"/>
                <w:sz w:val="24"/>
                <w:szCs w:val="24"/>
              </w:rPr>
              <w:t xml:space="preserve">давать определения понятий: механическая волна, поперечная волна, продольная волна, скорость волны, длина волны, фаза волны, звуковая волна, громкость звука, высота тона, тембр, отражение, преломление, поглощение, интерференция механических волн, когерентные источники, стоячая волна, акустический резонанс, </w:t>
            </w:r>
            <w:proofErr w:type="spellStart"/>
            <w:r w:rsidRPr="00955B75">
              <w:rPr>
                <w:rFonts w:ascii="Times New Roman" w:hAnsi="Times New Roman"/>
                <w:sz w:val="24"/>
                <w:szCs w:val="24"/>
              </w:rPr>
              <w:t>плоскополяризованная</w:t>
            </w:r>
            <w:proofErr w:type="spellEnd"/>
            <w:r w:rsidRPr="00955B75">
              <w:rPr>
                <w:rFonts w:ascii="Times New Roman" w:hAnsi="Times New Roman"/>
                <w:sz w:val="24"/>
                <w:szCs w:val="24"/>
              </w:rPr>
              <w:t xml:space="preserve"> волна;</w:t>
            </w:r>
          </w:p>
          <w:p w:rsidR="00FB21D9" w:rsidRPr="00955B75" w:rsidRDefault="00FB21D9" w:rsidP="00FB21D9">
            <w:pPr>
              <w:numPr>
                <w:ilvl w:val="0"/>
                <w:numId w:val="3"/>
              </w:numPr>
              <w:shd w:val="clear" w:color="auto" w:fill="FFFFFF"/>
              <w:tabs>
                <w:tab w:val="clear" w:pos="720"/>
                <w:tab w:val="num" w:pos="142"/>
              </w:tabs>
              <w:ind w:left="0" w:firstLine="142"/>
              <w:jc w:val="both"/>
              <w:rPr>
                <w:rFonts w:ascii="Times New Roman" w:hAnsi="Times New Roman"/>
                <w:sz w:val="24"/>
                <w:szCs w:val="24"/>
              </w:rPr>
            </w:pPr>
            <w:r w:rsidRPr="00955B75">
              <w:rPr>
                <w:rFonts w:ascii="Times New Roman" w:hAnsi="Times New Roman"/>
                <w:sz w:val="24"/>
                <w:szCs w:val="24"/>
              </w:rPr>
              <w:t>перечислять свойства и характеристики механических волн;</w:t>
            </w:r>
          </w:p>
          <w:p w:rsidR="00FB21D9" w:rsidRPr="00955B75" w:rsidRDefault="00FB21D9" w:rsidP="00FB21D9">
            <w:pPr>
              <w:numPr>
                <w:ilvl w:val="0"/>
                <w:numId w:val="3"/>
              </w:numPr>
              <w:shd w:val="clear" w:color="auto" w:fill="FFFFFF"/>
              <w:tabs>
                <w:tab w:val="clear" w:pos="720"/>
                <w:tab w:val="num" w:pos="142"/>
              </w:tabs>
              <w:ind w:left="0"/>
              <w:jc w:val="both"/>
              <w:rPr>
                <w:rFonts w:ascii="Times New Roman" w:hAnsi="Times New Roman"/>
                <w:sz w:val="24"/>
                <w:szCs w:val="24"/>
              </w:rPr>
            </w:pPr>
            <w:r w:rsidRPr="00955B75">
              <w:rPr>
                <w:rFonts w:ascii="Times New Roman" w:hAnsi="Times New Roman"/>
                <w:sz w:val="24"/>
                <w:szCs w:val="24"/>
              </w:rPr>
              <w:t>распознавать, воспроизводить, наблюдать механические волны, поперечные волны, продольные волны, отражение преломление, поглощение , интерференцию механических волн;</w:t>
            </w:r>
          </w:p>
          <w:p w:rsidR="00FB21D9" w:rsidRPr="00955B75" w:rsidRDefault="00FB21D9" w:rsidP="00FB21D9">
            <w:pPr>
              <w:numPr>
                <w:ilvl w:val="0"/>
                <w:numId w:val="3"/>
              </w:numPr>
              <w:shd w:val="clear" w:color="auto" w:fill="FFFFFF"/>
              <w:tabs>
                <w:tab w:val="clear" w:pos="720"/>
                <w:tab w:val="num" w:pos="142"/>
              </w:tabs>
              <w:ind w:left="0"/>
              <w:jc w:val="both"/>
              <w:rPr>
                <w:rFonts w:ascii="Times New Roman" w:hAnsi="Times New Roman"/>
                <w:sz w:val="24"/>
                <w:szCs w:val="24"/>
              </w:rPr>
            </w:pPr>
            <w:r w:rsidRPr="00955B75">
              <w:rPr>
                <w:rFonts w:ascii="Times New Roman" w:hAnsi="Times New Roman"/>
                <w:sz w:val="24"/>
                <w:szCs w:val="24"/>
              </w:rPr>
              <w:t>называть характеристики волн: скорость, частота, длина волны, разность фаз волн;</w:t>
            </w:r>
          </w:p>
          <w:p w:rsidR="00FB21D9" w:rsidRPr="00955B75" w:rsidRDefault="00FB21D9" w:rsidP="00FB21D9">
            <w:pPr>
              <w:numPr>
                <w:ilvl w:val="0"/>
                <w:numId w:val="3"/>
              </w:numPr>
              <w:shd w:val="clear" w:color="auto" w:fill="FFFFFF"/>
              <w:tabs>
                <w:tab w:val="clear" w:pos="720"/>
                <w:tab w:val="num" w:pos="142"/>
              </w:tabs>
              <w:ind w:left="0"/>
              <w:jc w:val="both"/>
              <w:rPr>
                <w:rFonts w:ascii="Times New Roman" w:hAnsi="Times New Roman"/>
                <w:sz w:val="24"/>
                <w:szCs w:val="24"/>
              </w:rPr>
            </w:pPr>
            <w:r w:rsidRPr="00955B75">
              <w:rPr>
                <w:rFonts w:ascii="Times New Roman" w:hAnsi="Times New Roman"/>
                <w:sz w:val="24"/>
                <w:szCs w:val="24"/>
              </w:rPr>
              <w:t>определять в конкретных ситуациях скорости, частоты, длины волн, разности фаз.</w:t>
            </w:r>
          </w:p>
        </w:tc>
        <w:tc>
          <w:tcPr>
            <w:tcW w:w="4673" w:type="dxa"/>
            <w:gridSpan w:val="2"/>
            <w:hideMark/>
          </w:tcPr>
          <w:p w:rsidR="00FB21D9" w:rsidRPr="00955B75" w:rsidRDefault="00FB21D9" w:rsidP="00FB21D9">
            <w:pPr>
              <w:shd w:val="clear" w:color="auto" w:fill="FFFFFF"/>
              <w:tabs>
                <w:tab w:val="num" w:pos="142"/>
              </w:tabs>
              <w:ind w:left="148" w:firstLine="142"/>
              <w:jc w:val="both"/>
              <w:rPr>
                <w:rFonts w:ascii="Times New Roman" w:eastAsia="Times New Roman" w:hAnsi="Times New Roman"/>
                <w:color w:val="000000"/>
                <w:sz w:val="24"/>
                <w:szCs w:val="24"/>
                <w:lang w:eastAsia="ru-RU"/>
              </w:rPr>
            </w:pP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shd w:val="clear" w:color="auto" w:fill="FFFFFF"/>
              <w:tabs>
                <w:tab w:val="num" w:pos="142"/>
              </w:tabs>
              <w:ind w:left="148" w:firstLine="142"/>
              <w:jc w:val="both"/>
              <w:rPr>
                <w:rFonts w:ascii="Times New Roman" w:hAnsi="Times New Roman"/>
                <w:sz w:val="24"/>
                <w:szCs w:val="24"/>
              </w:rPr>
            </w:pPr>
          </w:p>
        </w:tc>
      </w:tr>
      <w:tr w:rsidR="00FB21D9" w:rsidRPr="00955B75" w:rsidTr="00DA0B88">
        <w:trPr>
          <w:gridAfter w:val="3"/>
          <w:wAfter w:w="5104" w:type="dxa"/>
        </w:trPr>
        <w:tc>
          <w:tcPr>
            <w:tcW w:w="4672" w:type="dxa"/>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t>Тема: «</w:t>
            </w:r>
            <w:r w:rsidRPr="00955B75">
              <w:rPr>
                <w:rFonts w:ascii="Times New Roman" w:hAnsi="Times New Roman"/>
                <w:b/>
                <w:sz w:val="24"/>
                <w:szCs w:val="24"/>
                <w:u w:val="single"/>
              </w:rPr>
              <w:t>Электромагнитные волны</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hideMark/>
          </w:tcPr>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 xml:space="preserve">давать определения понятий: электромагнитное поле, вихревое электрическое поле, электромагнитные волны, скорость волны, длина волны, фаза волны, отражение, преломление, поглощение, интерференция, дифракция, </w:t>
            </w:r>
            <w:proofErr w:type="spellStart"/>
            <w:r w:rsidRPr="00955B75">
              <w:rPr>
                <w:rFonts w:ascii="Times New Roman" w:hAnsi="Times New Roman"/>
                <w:sz w:val="24"/>
                <w:szCs w:val="24"/>
              </w:rPr>
              <w:t>поперечность</w:t>
            </w:r>
            <w:proofErr w:type="spellEnd"/>
            <w:r w:rsidRPr="00955B75">
              <w:rPr>
                <w:rFonts w:ascii="Times New Roman" w:hAnsi="Times New Roman"/>
                <w:sz w:val="24"/>
                <w:szCs w:val="24"/>
              </w:rPr>
              <w:t>, поляризация электромагнитных волн, радиосвязь, радиолокация, амплитудная модуляция, детектирование;</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объяснять взаимосвязь переменных электрического и магнитного полей;</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 xml:space="preserve">рисовать схему распространения </w:t>
            </w:r>
            <w:r w:rsidRPr="00955B75">
              <w:rPr>
                <w:rFonts w:ascii="Times New Roman" w:hAnsi="Times New Roman"/>
                <w:sz w:val="24"/>
                <w:szCs w:val="24"/>
              </w:rPr>
              <w:lastRenderedPageBreak/>
              <w:t>электромагнитной волны;</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свойства и характеристики электромагнитных волн;</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распознавать, наблюдать электромагнитные волны, излучение, прием, отражение, поглощение, интерференцию, дифракцию.  Поляризацию электромагнитных волн;</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находить в конкретных ситуациях значения характеристик волн: скорости, частоты, длины волны, разности фаз;</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объяснять принцип радиосвязи и телевидения.</w:t>
            </w:r>
          </w:p>
        </w:tc>
        <w:tc>
          <w:tcPr>
            <w:tcW w:w="4673" w:type="dxa"/>
            <w:gridSpan w:val="2"/>
            <w:hideMark/>
          </w:tcPr>
          <w:p w:rsidR="00FB21D9" w:rsidRPr="00955B75" w:rsidRDefault="00FB21D9" w:rsidP="00FB21D9">
            <w:pPr>
              <w:shd w:val="clear" w:color="auto" w:fill="FFFFFF"/>
              <w:tabs>
                <w:tab w:val="num" w:pos="142"/>
              </w:tabs>
              <w:ind w:left="148" w:firstLine="142"/>
              <w:jc w:val="both"/>
              <w:rPr>
                <w:rFonts w:ascii="Times New Roman" w:eastAsia="Times New Roman" w:hAnsi="Times New Roman"/>
                <w:color w:val="000000"/>
                <w:sz w:val="24"/>
                <w:szCs w:val="24"/>
                <w:lang w:eastAsia="ru-RU"/>
              </w:rPr>
            </w:pP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 xml:space="preserve">выдвигать гипотезы на основе знания основополагающих физических </w:t>
            </w:r>
            <w:r w:rsidRPr="00955B75">
              <w:rPr>
                <w:rFonts w:ascii="Times New Roman" w:hAnsi="Times New Roman"/>
                <w:sz w:val="24"/>
                <w:szCs w:val="24"/>
              </w:rPr>
              <w:lastRenderedPageBreak/>
              <w:t>закономерностей и законов;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shd w:val="clear" w:color="auto" w:fill="FFFFFF"/>
              <w:tabs>
                <w:tab w:val="num" w:pos="142"/>
              </w:tabs>
              <w:ind w:left="148" w:firstLine="142"/>
              <w:jc w:val="both"/>
              <w:rPr>
                <w:rFonts w:ascii="Times New Roman" w:hAnsi="Times New Roman"/>
                <w:sz w:val="24"/>
                <w:szCs w:val="24"/>
              </w:rPr>
            </w:pPr>
          </w:p>
        </w:tc>
      </w:tr>
      <w:tr w:rsidR="00FB21D9" w:rsidRPr="00955B75" w:rsidTr="00DA0B88">
        <w:trPr>
          <w:gridAfter w:val="3"/>
          <w:wAfter w:w="5104" w:type="dxa"/>
        </w:trPr>
        <w:tc>
          <w:tcPr>
            <w:tcW w:w="4672" w:type="dxa"/>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lastRenderedPageBreak/>
              <w:t>Тема: «</w:t>
            </w:r>
            <w:r w:rsidRPr="00955B75">
              <w:rPr>
                <w:rFonts w:ascii="Times New Roman" w:hAnsi="Times New Roman"/>
                <w:b/>
                <w:bCs/>
                <w:sz w:val="24"/>
                <w:szCs w:val="24"/>
                <w:u w:val="single"/>
              </w:rPr>
              <w:t xml:space="preserve">Оптика. </w:t>
            </w:r>
            <w:r w:rsidRPr="00955B75">
              <w:rPr>
                <w:rFonts w:ascii="Times New Roman" w:hAnsi="Times New Roman"/>
                <w:b/>
                <w:sz w:val="24"/>
                <w:szCs w:val="24"/>
                <w:u w:val="single"/>
              </w:rPr>
              <w:t>Световые волны.</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hideMark/>
          </w:tcPr>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 xml:space="preserve">давать определения понятий: свет, корпускулярно-волновой дуализм света, геометрическая оптика, световой луч, скорость света, отражение света, преломление света, полное отражение света, угол падения, угол отражения, угол преломления, относительный показатель преломления, абсолютный показатель преломления, линза, фокусное расстояние линзы, оптическая сила линзы, дисперсия света, интерференция света, дифракционная решетка, поляризация света, естественный свет, </w:t>
            </w:r>
            <w:proofErr w:type="spellStart"/>
            <w:r w:rsidRPr="00955B75">
              <w:rPr>
                <w:rFonts w:ascii="Times New Roman" w:hAnsi="Times New Roman"/>
                <w:sz w:val="24"/>
                <w:szCs w:val="24"/>
              </w:rPr>
              <w:t>плоскополяризованный</w:t>
            </w:r>
            <w:proofErr w:type="spellEnd"/>
            <w:r w:rsidRPr="00955B75">
              <w:rPr>
                <w:rFonts w:ascii="Times New Roman" w:hAnsi="Times New Roman"/>
                <w:sz w:val="24"/>
                <w:szCs w:val="24"/>
              </w:rPr>
              <w:t xml:space="preserve"> свет;</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описывать методы измерения скорости света;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свойства световых волн;</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распознавать, воспроизводить, наблюдать распространение световых волн, отражение, преломление, поглощение, дисперсию, интерференцию световых волн;</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формулировать принцип Гюйгенса, законы отражения и преломления света, границы их применимости;</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строить ход лучей в плоскопараллельной пластине, треугольной призме, тонкой линзе;</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строить изображение предмета в плоском зеркале, в тонкой линзе;</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виды линз, их основные характеристик – оптический центр, главная оптическая ось, фокус, оптическая сила;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 xml:space="preserve">находить в конкретной ситуации значения угла падения, угла отражения, </w:t>
            </w:r>
            <w:r w:rsidRPr="00955B75">
              <w:rPr>
                <w:rFonts w:ascii="Times New Roman" w:hAnsi="Times New Roman"/>
                <w:sz w:val="24"/>
                <w:szCs w:val="24"/>
              </w:rPr>
              <w:lastRenderedPageBreak/>
              <w:t>угла преломления, относительного показателя преломления, абсолютного показателя преломления, скорости света в среде, фокусного расстояния, оптической силы линзы, увеличения линзы, периода дифракционной решетки, положения интерференционных и дифракционных максимумов и минимумов;</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записывать формулу тонкой линзы, находить в конкретных ситуациях с ее помощью неизвестные величины;</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объяснять принцип коррекции зрения с помощью очков;</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экспериментально определять показатель преломления среды, фокусное расстояние собирающей линзы, длину световой волны с помощью дифракционной решетки;</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выделять основные положения корпускулярной и волновой теорий света.</w:t>
            </w:r>
          </w:p>
        </w:tc>
        <w:tc>
          <w:tcPr>
            <w:tcW w:w="4673" w:type="dxa"/>
            <w:gridSpan w:val="2"/>
            <w:hideMark/>
          </w:tcPr>
          <w:p w:rsidR="00FB21D9" w:rsidRPr="00955B75" w:rsidRDefault="00FB21D9" w:rsidP="00FB21D9">
            <w:pPr>
              <w:shd w:val="clear" w:color="auto" w:fill="FFFFFF"/>
              <w:tabs>
                <w:tab w:val="num" w:pos="142"/>
              </w:tabs>
              <w:ind w:left="148" w:firstLine="142"/>
              <w:jc w:val="both"/>
              <w:rPr>
                <w:rFonts w:ascii="Times New Roman" w:eastAsia="Times New Roman" w:hAnsi="Times New Roman"/>
                <w:color w:val="000000"/>
                <w:sz w:val="24"/>
                <w:szCs w:val="24"/>
                <w:lang w:eastAsia="ru-RU"/>
              </w:rPr>
            </w:pP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 xml:space="preserve">объяснять условия применения </w:t>
            </w:r>
            <w:r w:rsidRPr="00955B75">
              <w:rPr>
                <w:rFonts w:ascii="Times New Roman" w:hAnsi="Times New Roman"/>
                <w:sz w:val="24"/>
                <w:szCs w:val="24"/>
              </w:rPr>
              <w:lastRenderedPageBreak/>
              <w:t>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p>
        </w:tc>
      </w:tr>
      <w:tr w:rsidR="00FB21D9" w:rsidRPr="00955B75" w:rsidTr="00DA0B88">
        <w:trPr>
          <w:gridAfter w:val="3"/>
          <w:wAfter w:w="5104" w:type="dxa"/>
        </w:trPr>
        <w:tc>
          <w:tcPr>
            <w:tcW w:w="4672" w:type="dxa"/>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lastRenderedPageBreak/>
              <w:t>Тема: «</w:t>
            </w:r>
            <w:r w:rsidRPr="00955B75">
              <w:rPr>
                <w:rFonts w:ascii="Times New Roman" w:hAnsi="Times New Roman"/>
                <w:b/>
                <w:sz w:val="24"/>
                <w:szCs w:val="24"/>
                <w:u w:val="single"/>
              </w:rPr>
              <w:t>Излучения и спектры</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hideMark/>
          </w:tcPr>
          <w:p w:rsidR="00FB21D9" w:rsidRPr="00955B75" w:rsidRDefault="00FB21D9" w:rsidP="00FB21D9">
            <w:pPr>
              <w:numPr>
                <w:ilvl w:val="0"/>
                <w:numId w:val="3"/>
              </w:numPr>
              <w:shd w:val="clear" w:color="auto" w:fill="FFFFFF"/>
              <w:tabs>
                <w:tab w:val="clear" w:pos="720"/>
                <w:tab w:val="num" w:pos="0"/>
              </w:tabs>
              <w:ind w:left="142" w:firstLine="0"/>
              <w:jc w:val="both"/>
              <w:rPr>
                <w:rFonts w:ascii="Times New Roman" w:hAnsi="Times New Roman"/>
                <w:sz w:val="24"/>
                <w:szCs w:val="24"/>
              </w:rPr>
            </w:pPr>
            <w:r w:rsidRPr="00955B75">
              <w:rPr>
                <w:rFonts w:ascii="Times New Roman" w:hAnsi="Times New Roman"/>
                <w:sz w:val="24"/>
                <w:szCs w:val="24"/>
              </w:rPr>
              <w:t xml:space="preserve">давать определение понятий, тепловое излучение, электролюминесценция, катодолюминесценция, </w:t>
            </w:r>
            <w:proofErr w:type="spellStart"/>
            <w:r w:rsidRPr="00955B75">
              <w:rPr>
                <w:rFonts w:ascii="Times New Roman" w:hAnsi="Times New Roman"/>
                <w:sz w:val="24"/>
                <w:szCs w:val="24"/>
              </w:rPr>
              <w:t>хемиолюминесценция</w:t>
            </w:r>
            <w:proofErr w:type="spellEnd"/>
            <w:r w:rsidRPr="00955B75">
              <w:rPr>
                <w:rFonts w:ascii="Times New Roman" w:hAnsi="Times New Roman"/>
                <w:sz w:val="24"/>
                <w:szCs w:val="24"/>
              </w:rPr>
              <w:t>, фотолюминесценция, сплошной спектр, линейчатый спектр, полосатый спектр, спектр поглощения, спектральный анализ;</w:t>
            </w:r>
          </w:p>
          <w:p w:rsidR="00FB21D9" w:rsidRPr="00955B75" w:rsidRDefault="00FB21D9" w:rsidP="00FB21D9">
            <w:pPr>
              <w:numPr>
                <w:ilvl w:val="0"/>
                <w:numId w:val="3"/>
              </w:numPr>
              <w:shd w:val="clear" w:color="auto" w:fill="FFFFFF"/>
              <w:tabs>
                <w:tab w:val="clear" w:pos="720"/>
                <w:tab w:val="num" w:pos="0"/>
              </w:tabs>
              <w:ind w:left="142" w:firstLine="0"/>
              <w:jc w:val="both"/>
              <w:rPr>
                <w:rFonts w:ascii="Times New Roman" w:hAnsi="Times New Roman"/>
                <w:sz w:val="24"/>
                <w:szCs w:val="24"/>
              </w:rPr>
            </w:pPr>
            <w:r w:rsidRPr="00955B75">
              <w:rPr>
                <w:rFonts w:ascii="Times New Roman" w:hAnsi="Times New Roman"/>
                <w:sz w:val="24"/>
                <w:szCs w:val="24"/>
              </w:rPr>
              <w:t>перечислять виды спектров;</w:t>
            </w:r>
          </w:p>
          <w:p w:rsidR="00FB21D9" w:rsidRPr="00955B75" w:rsidRDefault="00FB21D9" w:rsidP="00FB21D9">
            <w:pPr>
              <w:numPr>
                <w:ilvl w:val="0"/>
                <w:numId w:val="3"/>
              </w:numPr>
              <w:shd w:val="clear" w:color="auto" w:fill="FFFFFF"/>
              <w:tabs>
                <w:tab w:val="clear" w:pos="720"/>
                <w:tab w:val="num" w:pos="0"/>
              </w:tabs>
              <w:ind w:left="142" w:firstLine="0"/>
              <w:jc w:val="both"/>
              <w:rPr>
                <w:rFonts w:ascii="Times New Roman" w:hAnsi="Times New Roman"/>
                <w:sz w:val="24"/>
                <w:szCs w:val="24"/>
              </w:rPr>
            </w:pPr>
            <w:r w:rsidRPr="00955B75">
              <w:rPr>
                <w:rFonts w:ascii="Times New Roman" w:hAnsi="Times New Roman"/>
                <w:sz w:val="24"/>
                <w:szCs w:val="24"/>
              </w:rPr>
              <w:t>распознавать, наблюдать сплошной спектр, линейчатый спектр, полосатый спектр, спектр излучения и спектр поглощения;</w:t>
            </w:r>
          </w:p>
          <w:p w:rsidR="00FB21D9" w:rsidRPr="00955B75" w:rsidRDefault="00FB21D9" w:rsidP="00FB21D9">
            <w:pPr>
              <w:numPr>
                <w:ilvl w:val="0"/>
                <w:numId w:val="3"/>
              </w:numPr>
              <w:shd w:val="clear" w:color="auto" w:fill="FFFFFF"/>
              <w:tabs>
                <w:tab w:val="clear" w:pos="720"/>
                <w:tab w:val="num" w:pos="0"/>
              </w:tabs>
              <w:ind w:left="142" w:firstLine="0"/>
              <w:jc w:val="both"/>
              <w:rPr>
                <w:rFonts w:ascii="Times New Roman" w:hAnsi="Times New Roman"/>
                <w:sz w:val="24"/>
                <w:szCs w:val="24"/>
              </w:rPr>
            </w:pPr>
            <w:r w:rsidRPr="00955B75">
              <w:rPr>
                <w:rFonts w:ascii="Times New Roman" w:hAnsi="Times New Roman"/>
                <w:sz w:val="24"/>
                <w:szCs w:val="24"/>
              </w:rPr>
              <w:t>перечислять виды электромагнитных излучений, их источники, свойства, применение;</w:t>
            </w:r>
          </w:p>
          <w:p w:rsidR="00FB21D9" w:rsidRPr="00955B75" w:rsidRDefault="00FB21D9" w:rsidP="00FB21D9">
            <w:pPr>
              <w:numPr>
                <w:ilvl w:val="0"/>
                <w:numId w:val="3"/>
              </w:numPr>
              <w:shd w:val="clear" w:color="auto" w:fill="FFFFFF"/>
              <w:tabs>
                <w:tab w:val="clear" w:pos="720"/>
                <w:tab w:val="num" w:pos="0"/>
              </w:tabs>
              <w:ind w:left="142" w:firstLine="0"/>
              <w:jc w:val="both"/>
              <w:rPr>
                <w:rFonts w:ascii="Times New Roman" w:hAnsi="Times New Roman"/>
                <w:sz w:val="24"/>
                <w:szCs w:val="24"/>
              </w:rPr>
            </w:pPr>
            <w:r w:rsidRPr="00955B75">
              <w:rPr>
                <w:rFonts w:ascii="Times New Roman" w:hAnsi="Times New Roman"/>
                <w:sz w:val="24"/>
                <w:szCs w:val="24"/>
              </w:rPr>
              <w:t>сравнивать свойства электромагнитных волн разной частоты.</w:t>
            </w:r>
          </w:p>
        </w:tc>
        <w:tc>
          <w:tcPr>
            <w:tcW w:w="4673" w:type="dxa"/>
            <w:gridSpan w:val="2"/>
            <w:hideMark/>
          </w:tcPr>
          <w:p w:rsidR="00FB21D9" w:rsidRPr="00955B75" w:rsidRDefault="00FB21D9" w:rsidP="00FB21D9">
            <w:pPr>
              <w:shd w:val="clear" w:color="auto" w:fill="FFFFFF"/>
              <w:tabs>
                <w:tab w:val="num" w:pos="142"/>
              </w:tabs>
              <w:ind w:left="148" w:firstLine="142"/>
              <w:jc w:val="both"/>
              <w:rPr>
                <w:rFonts w:ascii="Times New Roman" w:eastAsia="Times New Roman" w:hAnsi="Times New Roman"/>
                <w:color w:val="000000"/>
                <w:sz w:val="24"/>
                <w:szCs w:val="24"/>
                <w:lang w:eastAsia="ru-RU"/>
              </w:rPr>
            </w:pP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148" w:firstLine="142"/>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shd w:val="clear" w:color="auto" w:fill="FFFFFF"/>
              <w:tabs>
                <w:tab w:val="num" w:pos="142"/>
              </w:tabs>
              <w:ind w:left="148" w:firstLine="142"/>
              <w:jc w:val="both"/>
              <w:rPr>
                <w:rFonts w:ascii="Times New Roman" w:hAnsi="Times New Roman"/>
                <w:sz w:val="24"/>
                <w:szCs w:val="24"/>
              </w:rPr>
            </w:pPr>
          </w:p>
        </w:tc>
      </w:tr>
      <w:tr w:rsidR="00FB21D9" w:rsidRPr="00955B75" w:rsidTr="00DA0B88">
        <w:trPr>
          <w:gridAfter w:val="3"/>
          <w:wAfter w:w="5104" w:type="dxa"/>
        </w:trPr>
        <w:tc>
          <w:tcPr>
            <w:tcW w:w="4672" w:type="dxa"/>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t>Тема: «</w:t>
            </w:r>
            <w:r w:rsidRPr="00955B75">
              <w:rPr>
                <w:rFonts w:ascii="Times New Roman" w:hAnsi="Times New Roman"/>
                <w:b/>
                <w:bCs/>
                <w:sz w:val="24"/>
                <w:szCs w:val="24"/>
                <w:u w:val="single"/>
              </w:rPr>
              <w:t>Основа специальной теории относительности</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hideMark/>
          </w:tcPr>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 xml:space="preserve">давать определения понятий: событие, постулат, инерциальная система </w:t>
            </w:r>
            <w:r w:rsidRPr="00955B75">
              <w:rPr>
                <w:rFonts w:ascii="Times New Roman" w:hAnsi="Times New Roman"/>
                <w:sz w:val="24"/>
                <w:szCs w:val="24"/>
              </w:rPr>
              <w:lastRenderedPageBreak/>
              <w:t>отчета, время, длина тела, масса покоя, инвариант, энергия покоя;</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объяснять противоречия между классической механикой и электродинамикой Максвелла и причины появления СТО;</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формулировать постулаты СТО;</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формулировать выводы из постулатов СТО.</w:t>
            </w:r>
          </w:p>
        </w:tc>
        <w:tc>
          <w:tcPr>
            <w:tcW w:w="4673" w:type="dxa"/>
            <w:gridSpan w:val="2"/>
            <w:hideMark/>
          </w:tcPr>
          <w:p w:rsidR="00FB21D9" w:rsidRPr="00955B75" w:rsidRDefault="00FB21D9" w:rsidP="00FB21D9">
            <w:pPr>
              <w:numPr>
                <w:ilvl w:val="0"/>
                <w:numId w:val="3"/>
              </w:numPr>
              <w:shd w:val="clear" w:color="auto" w:fill="FFFFFF"/>
              <w:tabs>
                <w:tab w:val="clear" w:pos="720"/>
                <w:tab w:val="num" w:pos="142"/>
              </w:tabs>
              <w:ind w:left="148" w:firstLine="212"/>
              <w:jc w:val="both"/>
              <w:rPr>
                <w:rFonts w:ascii="Times New Roman" w:hAnsi="Times New Roman"/>
                <w:sz w:val="24"/>
                <w:szCs w:val="24"/>
              </w:rPr>
            </w:pPr>
            <w:r w:rsidRPr="00955B75">
              <w:rPr>
                <w:rFonts w:ascii="Times New Roman" w:hAnsi="Times New Roman"/>
                <w:sz w:val="24"/>
                <w:szCs w:val="24"/>
              </w:rPr>
              <w:lastRenderedPageBreak/>
              <w:t xml:space="preserve">понимать и объяснять целостность физической теории, различать границы </w:t>
            </w:r>
            <w:r w:rsidRPr="00955B75">
              <w:rPr>
                <w:rFonts w:ascii="Times New Roman" w:hAnsi="Times New Roman"/>
                <w:sz w:val="24"/>
                <w:szCs w:val="24"/>
              </w:rPr>
              <w:lastRenderedPageBreak/>
              <w:t>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212"/>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212"/>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shd w:val="clear" w:color="auto" w:fill="FFFFFF"/>
              <w:tabs>
                <w:tab w:val="num" w:pos="142"/>
              </w:tabs>
              <w:ind w:left="148" w:firstLine="212"/>
              <w:jc w:val="both"/>
              <w:rPr>
                <w:rFonts w:ascii="Times New Roman" w:hAnsi="Times New Roman"/>
                <w:sz w:val="24"/>
                <w:szCs w:val="24"/>
              </w:rPr>
            </w:pPr>
          </w:p>
        </w:tc>
      </w:tr>
      <w:tr w:rsidR="00FB21D9" w:rsidRPr="00955B75" w:rsidTr="00DA0B88">
        <w:trPr>
          <w:gridAfter w:val="3"/>
          <w:wAfter w:w="5104" w:type="dxa"/>
        </w:trPr>
        <w:tc>
          <w:tcPr>
            <w:tcW w:w="4672" w:type="dxa"/>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lastRenderedPageBreak/>
              <w:t>Тема: «</w:t>
            </w:r>
            <w:r w:rsidRPr="00955B75">
              <w:rPr>
                <w:rFonts w:ascii="Times New Roman" w:hAnsi="Times New Roman"/>
                <w:b/>
                <w:bCs/>
                <w:sz w:val="24"/>
                <w:szCs w:val="24"/>
                <w:u w:val="single"/>
              </w:rPr>
              <w:t>Квантовая физика</w:t>
            </w:r>
          </w:p>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b/>
                <w:sz w:val="24"/>
                <w:szCs w:val="24"/>
                <w:u w:val="single"/>
              </w:rPr>
              <w:t>Световые кванты</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hideMark/>
          </w:tcPr>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давать определения понятий: фотоэффект, квант, ток насыщения, задерживающее напряжение, работа выхода, красная граница фотоэффекта;</w:t>
            </w:r>
          </w:p>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распознавать, наблюдать явление фотоэффекта;</w:t>
            </w:r>
          </w:p>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описывать опыты Столетова;</w:t>
            </w:r>
          </w:p>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формулировать гипотезу Планка о квантах, законы фотоэффекта;</w:t>
            </w:r>
          </w:p>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анализировать законы фотоэффекта;</w:t>
            </w:r>
          </w:p>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записывать и составлять в конкретных ситуациях уравнение Эйнштейна для фотоэффекта и находить с его помощью неизвестные величины;</w:t>
            </w:r>
          </w:p>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приводить примеры использования фотоэффекта;</w:t>
            </w:r>
          </w:p>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объяснять суть корпускулярно волнового дуализма;</w:t>
            </w:r>
          </w:p>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описывать опыты Лебедева по измерению давления света и подтверждающих сложное строение атома;</w:t>
            </w:r>
          </w:p>
          <w:p w:rsidR="00FB21D9" w:rsidRPr="00955B75" w:rsidRDefault="00FB21D9" w:rsidP="00FB21D9">
            <w:pPr>
              <w:numPr>
                <w:ilvl w:val="0"/>
                <w:numId w:val="3"/>
              </w:numPr>
              <w:shd w:val="clear" w:color="auto" w:fill="FFFFFF"/>
              <w:tabs>
                <w:tab w:val="clear" w:pos="720"/>
                <w:tab w:val="num" w:pos="142"/>
              </w:tabs>
              <w:ind w:left="142" w:firstLine="142"/>
              <w:jc w:val="both"/>
              <w:rPr>
                <w:rFonts w:ascii="Times New Roman" w:hAnsi="Times New Roman"/>
                <w:sz w:val="24"/>
                <w:szCs w:val="24"/>
              </w:rPr>
            </w:pPr>
            <w:r w:rsidRPr="00955B75">
              <w:rPr>
                <w:rFonts w:ascii="Times New Roman" w:hAnsi="Times New Roman"/>
                <w:sz w:val="24"/>
                <w:szCs w:val="24"/>
              </w:rPr>
              <w:t>анализировать работу ученных по созданию модели строения атома, получению вынужденного излучения, применении лазеров в науке, медицине, промышленности, быту</w:t>
            </w:r>
          </w:p>
        </w:tc>
        <w:tc>
          <w:tcPr>
            <w:tcW w:w="4673" w:type="dxa"/>
            <w:gridSpan w:val="2"/>
            <w:hideMark/>
          </w:tcPr>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 xml:space="preserve">объяснять условия применения физических моделей при решении </w:t>
            </w:r>
            <w:r w:rsidRPr="00955B75">
              <w:rPr>
                <w:rFonts w:ascii="Times New Roman" w:hAnsi="Times New Roman"/>
                <w:sz w:val="24"/>
                <w:szCs w:val="24"/>
              </w:rPr>
              <w:lastRenderedPageBreak/>
              <w:t>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B21D9" w:rsidRPr="00955B75" w:rsidRDefault="00FB21D9" w:rsidP="00FB21D9">
            <w:pPr>
              <w:shd w:val="clear" w:color="auto" w:fill="FFFFFF"/>
              <w:tabs>
                <w:tab w:val="num" w:pos="142"/>
              </w:tabs>
              <w:ind w:left="360"/>
              <w:jc w:val="both"/>
              <w:rPr>
                <w:rFonts w:ascii="Times New Roman" w:hAnsi="Times New Roman"/>
                <w:sz w:val="24"/>
                <w:szCs w:val="24"/>
              </w:rPr>
            </w:pPr>
          </w:p>
        </w:tc>
      </w:tr>
      <w:tr w:rsidR="00FB21D9" w:rsidRPr="00955B75" w:rsidTr="00DA0B88">
        <w:trPr>
          <w:gridAfter w:val="3"/>
          <w:wAfter w:w="5104" w:type="dxa"/>
        </w:trPr>
        <w:tc>
          <w:tcPr>
            <w:tcW w:w="4672" w:type="dxa"/>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lastRenderedPageBreak/>
              <w:t>Тема: «</w:t>
            </w:r>
            <w:r w:rsidRPr="00955B75">
              <w:rPr>
                <w:rFonts w:ascii="Times New Roman" w:hAnsi="Times New Roman"/>
                <w:b/>
                <w:sz w:val="24"/>
                <w:szCs w:val="24"/>
                <w:u w:val="single"/>
              </w:rPr>
              <w:t>Атомная физика</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hideMark/>
          </w:tcPr>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давать определения понятий: атомное ядро, энергетический уровень, энергия ионизации, спонтанное и вынужденное излучение света;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описывать опыты Резерфорда;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описывать и сравнивать модели атома Томсона и Резерфорда;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рассматривать, исследовать и описывать линейчатые спектры;</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 xml:space="preserve">формулировать квантовые постулаты Бора; объяснять </w:t>
            </w:r>
            <w:proofErr w:type="spellStart"/>
            <w:r w:rsidRPr="00955B75">
              <w:rPr>
                <w:rFonts w:ascii="Times New Roman" w:hAnsi="Times New Roman"/>
                <w:sz w:val="24"/>
                <w:szCs w:val="24"/>
              </w:rPr>
              <w:t>линейчаты</w:t>
            </w:r>
            <w:proofErr w:type="spellEnd"/>
            <w:r w:rsidRPr="00955B75">
              <w:rPr>
                <w:rFonts w:ascii="Times New Roman" w:hAnsi="Times New Roman"/>
                <w:sz w:val="24"/>
                <w:szCs w:val="24"/>
              </w:rPr>
              <w:t xml:space="preserve"> спектры атома водорода на основе квантовых постулатов Бора;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рассчитывать в конкретной ситуации частоту и длину волны испускаемого фотона при переходе атома из одного стационарного состояния в другое</w:t>
            </w:r>
          </w:p>
        </w:tc>
        <w:tc>
          <w:tcPr>
            <w:tcW w:w="4673" w:type="dxa"/>
            <w:gridSpan w:val="2"/>
            <w:hideMark/>
          </w:tcPr>
          <w:p w:rsidR="00FB21D9" w:rsidRPr="00955B75" w:rsidRDefault="00FB21D9" w:rsidP="00FB21D9">
            <w:pPr>
              <w:shd w:val="clear" w:color="auto" w:fill="FFFFFF"/>
              <w:tabs>
                <w:tab w:val="num" w:pos="142"/>
              </w:tabs>
              <w:ind w:left="720"/>
              <w:jc w:val="both"/>
              <w:rPr>
                <w:rFonts w:ascii="Times New Roman" w:eastAsia="Times New Roman" w:hAnsi="Times New Roman"/>
                <w:color w:val="000000"/>
                <w:sz w:val="24"/>
                <w:szCs w:val="24"/>
                <w:lang w:eastAsia="ru-RU"/>
              </w:rPr>
            </w:pPr>
          </w:p>
          <w:p w:rsidR="00FB21D9" w:rsidRPr="00955B75" w:rsidRDefault="00FB21D9" w:rsidP="00FB21D9">
            <w:pPr>
              <w:numPr>
                <w:ilvl w:val="0"/>
                <w:numId w:val="3"/>
              </w:numPr>
              <w:shd w:val="clear" w:color="auto" w:fill="FFFFFF"/>
              <w:tabs>
                <w:tab w:val="clear" w:pos="720"/>
                <w:tab w:val="num" w:pos="142"/>
              </w:tabs>
              <w:ind w:left="6" w:firstLine="0"/>
              <w:jc w:val="both"/>
              <w:rPr>
                <w:rFonts w:ascii="Times New Roman" w:hAnsi="Times New Roman"/>
                <w:sz w:val="24"/>
                <w:szCs w:val="24"/>
              </w:rPr>
            </w:pPr>
            <w:r w:rsidRPr="00955B7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6" w:firstLine="0"/>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6" w:firstLine="0"/>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142"/>
              </w:tabs>
              <w:ind w:left="6" w:firstLine="0"/>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6" w:firstLine="0"/>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6" w:firstLine="0"/>
              <w:jc w:val="both"/>
              <w:rPr>
                <w:rFonts w:ascii="Times New Roman" w:hAnsi="Times New Roman"/>
                <w:sz w:val="24"/>
                <w:szCs w:val="24"/>
              </w:rPr>
            </w:pPr>
            <w:r w:rsidRPr="00955B7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B21D9" w:rsidRPr="00955B75" w:rsidRDefault="00FB21D9" w:rsidP="00FB21D9">
            <w:pPr>
              <w:numPr>
                <w:ilvl w:val="0"/>
                <w:numId w:val="3"/>
              </w:numPr>
              <w:shd w:val="clear" w:color="auto" w:fill="FFFFFF"/>
              <w:tabs>
                <w:tab w:val="clear" w:pos="720"/>
                <w:tab w:val="num" w:pos="142"/>
              </w:tabs>
              <w:ind w:left="6" w:firstLine="0"/>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numPr>
                <w:ilvl w:val="0"/>
                <w:numId w:val="3"/>
              </w:numPr>
              <w:shd w:val="clear" w:color="auto" w:fill="FFFFFF"/>
              <w:tabs>
                <w:tab w:val="clear" w:pos="720"/>
                <w:tab w:val="num" w:pos="142"/>
              </w:tabs>
              <w:ind w:left="6" w:firstLine="0"/>
              <w:jc w:val="both"/>
              <w:rPr>
                <w:rFonts w:ascii="Times New Roman" w:hAnsi="Times New Roman"/>
                <w:sz w:val="24"/>
                <w:szCs w:val="24"/>
              </w:rPr>
            </w:pPr>
            <w:r w:rsidRPr="00955B7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FB21D9" w:rsidRPr="00955B75" w:rsidRDefault="00FB21D9" w:rsidP="00FB21D9">
            <w:pPr>
              <w:numPr>
                <w:ilvl w:val="0"/>
                <w:numId w:val="3"/>
              </w:numPr>
              <w:shd w:val="clear" w:color="auto" w:fill="FFFFFF"/>
              <w:tabs>
                <w:tab w:val="clear" w:pos="720"/>
                <w:tab w:val="num" w:pos="142"/>
              </w:tabs>
              <w:ind w:left="6" w:firstLine="0"/>
              <w:jc w:val="both"/>
              <w:rPr>
                <w:rFonts w:ascii="Times New Roman" w:hAnsi="Times New Roman"/>
                <w:sz w:val="24"/>
                <w:szCs w:val="24"/>
              </w:rPr>
            </w:pPr>
            <w:r w:rsidRPr="00955B75">
              <w:rPr>
                <w:rFonts w:ascii="Times New Roman" w:hAnsi="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B21D9" w:rsidRPr="00955B75" w:rsidRDefault="00FB21D9" w:rsidP="00FB21D9">
            <w:pPr>
              <w:shd w:val="clear" w:color="auto" w:fill="FFFFFF"/>
              <w:tabs>
                <w:tab w:val="num" w:pos="142"/>
              </w:tabs>
              <w:ind w:left="720"/>
              <w:jc w:val="both"/>
              <w:rPr>
                <w:rFonts w:ascii="Times New Roman" w:hAnsi="Times New Roman"/>
                <w:sz w:val="24"/>
                <w:szCs w:val="24"/>
              </w:rPr>
            </w:pPr>
          </w:p>
        </w:tc>
      </w:tr>
      <w:tr w:rsidR="00FB21D9" w:rsidRPr="00955B75" w:rsidTr="00DA0B88">
        <w:trPr>
          <w:gridAfter w:val="3"/>
          <w:wAfter w:w="5104" w:type="dxa"/>
        </w:trPr>
        <w:tc>
          <w:tcPr>
            <w:tcW w:w="4672" w:type="dxa"/>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t>Тема: «</w:t>
            </w:r>
            <w:r w:rsidRPr="00955B75">
              <w:rPr>
                <w:rFonts w:ascii="Times New Roman" w:hAnsi="Times New Roman"/>
                <w:b/>
                <w:sz w:val="24"/>
                <w:szCs w:val="24"/>
                <w:u w:val="single"/>
              </w:rPr>
              <w:t>Физика атомного ядра</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hideMark/>
          </w:tcPr>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lastRenderedPageBreak/>
              <w:t>давать определения понятий: массовое число, нуклоны, ядерные силы, дефект масс, энергия связи, удельная энергия связи атомных ядер, радиоактивность, период полураспада, искусственная радиоактивность, ядерные реакции, энергетический выход ядерной реакции, коэффициент размножения нейтронов, критическая масса, реакторы-</w:t>
            </w:r>
            <w:proofErr w:type="spellStart"/>
            <w:r w:rsidRPr="00955B75">
              <w:rPr>
                <w:rFonts w:ascii="Times New Roman" w:hAnsi="Times New Roman"/>
                <w:sz w:val="24"/>
                <w:szCs w:val="24"/>
              </w:rPr>
              <w:t>размножители</w:t>
            </w:r>
            <w:proofErr w:type="spellEnd"/>
            <w:r w:rsidRPr="00955B75">
              <w:rPr>
                <w:rFonts w:ascii="Times New Roman" w:hAnsi="Times New Roman"/>
                <w:sz w:val="24"/>
                <w:szCs w:val="24"/>
              </w:rPr>
              <w:t>, термоядерная реакция:</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сравнивать свойства протона и нейтрона;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описывать протонно-нейтронную модель ядра;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определять состав ядер различных элементов с помощью таблицы Менделеева; изображать и читать схемы атомов;</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вычислять дефект масс, энергию связи и удельную энергию связи конкретных атомных ядер; анализировать связь удельной энергии связи с устойчивостью ядер;</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виды радиоактивного распада атомных ядер;</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сравнивать свойства альфа-, бета- и гамма-излучений; записывать правила смещения при радиоактивных распадах; определять элементы, образующиеся в результате радиоактивных распадов;</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записывать, объяснять закон радиоактивного распада, указывать границы его применимости; определять в конкретных ситуациях число нераспавшихся ядер, число распавшихся ядер, период полураспада;</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и описывать методы наблюдения и регистрации элементарных частиц;</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записывать ядерные реакции, определять продукты ядерных реакций, рассчитывать энергический выход ядерных реакций;</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объяснять принципы устройства и работы ядерных реакторов;</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участвовать в обсуждении преимуществ и недостатков ядерной энергетики</w:t>
            </w:r>
          </w:p>
        </w:tc>
        <w:tc>
          <w:tcPr>
            <w:tcW w:w="4673" w:type="dxa"/>
            <w:gridSpan w:val="2"/>
            <w:hideMark/>
          </w:tcPr>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 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B21D9" w:rsidRPr="00955B75" w:rsidRDefault="00FB21D9" w:rsidP="00FB21D9">
            <w:pPr>
              <w:shd w:val="clear" w:color="auto" w:fill="FFFFFF"/>
              <w:ind w:left="720"/>
              <w:jc w:val="both"/>
              <w:rPr>
                <w:rFonts w:ascii="Times New Roman" w:hAnsi="Times New Roman"/>
                <w:sz w:val="24"/>
                <w:szCs w:val="24"/>
              </w:rPr>
            </w:pPr>
          </w:p>
        </w:tc>
      </w:tr>
      <w:tr w:rsidR="00FB21D9" w:rsidRPr="00955B75" w:rsidTr="00DA0B88">
        <w:trPr>
          <w:gridAfter w:val="3"/>
          <w:wAfter w:w="5104" w:type="dxa"/>
        </w:trPr>
        <w:tc>
          <w:tcPr>
            <w:tcW w:w="4672" w:type="dxa"/>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t>Тема: «</w:t>
            </w:r>
            <w:r w:rsidRPr="00955B75">
              <w:rPr>
                <w:rFonts w:ascii="Times New Roman" w:hAnsi="Times New Roman"/>
                <w:b/>
                <w:sz w:val="24"/>
                <w:szCs w:val="24"/>
                <w:u w:val="single"/>
              </w:rPr>
              <w:t>Элементарные частицы</w:t>
            </w:r>
            <w:r w:rsidRPr="00955B75">
              <w:rPr>
                <w:rFonts w:ascii="Times New Roman" w:eastAsia="Times New Roman" w:hAnsi="Times New Roman"/>
                <w:b/>
                <w:bCs/>
                <w:color w:val="000000"/>
                <w:sz w:val="24"/>
                <w:szCs w:val="24"/>
                <w:lang w:eastAsia="ru-RU"/>
              </w:rPr>
              <w:t>»</w:t>
            </w:r>
          </w:p>
        </w:tc>
      </w:tr>
      <w:tr w:rsidR="00FB21D9" w:rsidRPr="00955B75" w:rsidTr="00DA0B88">
        <w:trPr>
          <w:gridAfter w:val="1"/>
          <w:wAfter w:w="431" w:type="dxa"/>
        </w:trPr>
        <w:tc>
          <w:tcPr>
            <w:tcW w:w="4672" w:type="dxa"/>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673"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rPr>
          <w:gridAfter w:val="1"/>
          <w:wAfter w:w="431" w:type="dxa"/>
        </w:trPr>
        <w:tc>
          <w:tcPr>
            <w:tcW w:w="4672" w:type="dxa"/>
            <w:hideMark/>
          </w:tcPr>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 xml:space="preserve">давать определения понятий: аннигиляция, лептоны, адроны, кварк, </w:t>
            </w:r>
            <w:proofErr w:type="spellStart"/>
            <w:r w:rsidRPr="00955B75">
              <w:rPr>
                <w:rFonts w:ascii="Times New Roman" w:hAnsi="Times New Roman"/>
                <w:sz w:val="24"/>
                <w:szCs w:val="24"/>
              </w:rPr>
              <w:lastRenderedPageBreak/>
              <w:t>глюон</w:t>
            </w:r>
            <w:proofErr w:type="spellEnd"/>
            <w:r w:rsidRPr="00955B75">
              <w:rPr>
                <w:rFonts w:ascii="Times New Roman" w:hAnsi="Times New Roman"/>
                <w:sz w:val="24"/>
                <w:szCs w:val="24"/>
              </w:rPr>
              <w:t>;</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основные свойства элементарных частиц;</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выделять группы элементарных частиц;</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перечислять законы сохранения, которые выполняются при превращениях частиц;</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описывать процессы аннигиляции частиц и античастиц и рождения электрон-позитронных пар;</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называть и сравнивать виды фундаментальных взаимодействий;</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описывать роль ускорителей элементарных частиц;</w:t>
            </w:r>
          </w:p>
          <w:p w:rsidR="00FB21D9" w:rsidRPr="00955B75" w:rsidRDefault="00FB21D9" w:rsidP="00FB21D9">
            <w:pPr>
              <w:numPr>
                <w:ilvl w:val="0"/>
                <w:numId w:val="3"/>
              </w:numPr>
              <w:shd w:val="clear" w:color="auto" w:fill="FFFFFF"/>
              <w:tabs>
                <w:tab w:val="clear" w:pos="720"/>
                <w:tab w:val="num" w:pos="142"/>
              </w:tabs>
              <w:ind w:left="142" w:firstLine="0"/>
              <w:jc w:val="both"/>
              <w:rPr>
                <w:rFonts w:ascii="Times New Roman" w:hAnsi="Times New Roman"/>
                <w:sz w:val="24"/>
                <w:szCs w:val="24"/>
              </w:rPr>
            </w:pPr>
            <w:r w:rsidRPr="00955B75">
              <w:rPr>
                <w:rFonts w:ascii="Times New Roman" w:hAnsi="Times New Roman"/>
                <w:sz w:val="24"/>
                <w:szCs w:val="24"/>
              </w:rPr>
              <w:t>называть основные виды ускорителей элементарных частиц</w:t>
            </w:r>
          </w:p>
        </w:tc>
        <w:tc>
          <w:tcPr>
            <w:tcW w:w="4673" w:type="dxa"/>
            <w:gridSpan w:val="2"/>
            <w:hideMark/>
          </w:tcPr>
          <w:p w:rsidR="00FB21D9" w:rsidRPr="00955B75" w:rsidRDefault="00FB21D9" w:rsidP="00FB21D9">
            <w:pPr>
              <w:shd w:val="clear" w:color="auto" w:fill="FFFFFF"/>
              <w:tabs>
                <w:tab w:val="num" w:pos="142"/>
              </w:tabs>
              <w:ind w:left="720"/>
              <w:jc w:val="both"/>
              <w:rPr>
                <w:rFonts w:ascii="Times New Roman" w:eastAsia="Times New Roman" w:hAnsi="Times New Roman"/>
                <w:color w:val="000000"/>
                <w:sz w:val="24"/>
                <w:szCs w:val="24"/>
                <w:lang w:eastAsia="ru-RU"/>
              </w:rPr>
            </w:pP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 xml:space="preserve">понимать и объяснять целостность </w:t>
            </w:r>
            <w:r w:rsidRPr="00955B75">
              <w:rPr>
                <w:rFonts w:ascii="Times New Roman" w:hAnsi="Times New Roman"/>
                <w:sz w:val="24"/>
                <w:szCs w:val="24"/>
              </w:rPr>
              <w:lastRenderedPageBreak/>
              <w:t>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самостоятельно планировать и проводить физические эксперименты;</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объяснять принципы работы и характеристики изученных машин, приборов и технических устройств;</w:t>
            </w:r>
          </w:p>
          <w:p w:rsidR="00FB21D9" w:rsidRPr="00955B75" w:rsidRDefault="00FB21D9" w:rsidP="00FB21D9">
            <w:pPr>
              <w:numPr>
                <w:ilvl w:val="0"/>
                <w:numId w:val="3"/>
              </w:numPr>
              <w:shd w:val="clear" w:color="auto" w:fill="FFFFFF"/>
              <w:tabs>
                <w:tab w:val="clear" w:pos="720"/>
                <w:tab w:val="num" w:pos="142"/>
              </w:tabs>
              <w:ind w:left="148" w:firstLine="0"/>
              <w:jc w:val="both"/>
              <w:rPr>
                <w:rFonts w:ascii="Times New Roman" w:hAnsi="Times New Roman"/>
                <w:sz w:val="24"/>
                <w:szCs w:val="24"/>
              </w:rPr>
            </w:pPr>
            <w:r w:rsidRPr="00955B75">
              <w:rPr>
                <w:rFonts w:ascii="Times New Roman" w:hAnsi="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B21D9" w:rsidRPr="00955B75" w:rsidRDefault="00FB21D9" w:rsidP="00FB21D9">
            <w:pPr>
              <w:shd w:val="clear" w:color="auto" w:fill="FFFFFF"/>
              <w:tabs>
                <w:tab w:val="num" w:pos="142"/>
              </w:tabs>
              <w:ind w:left="360"/>
              <w:jc w:val="both"/>
              <w:rPr>
                <w:rFonts w:ascii="Times New Roman" w:hAnsi="Times New Roman"/>
                <w:sz w:val="24"/>
                <w:szCs w:val="24"/>
              </w:rPr>
            </w:pPr>
          </w:p>
        </w:tc>
      </w:tr>
      <w:tr w:rsidR="00FB21D9" w:rsidRPr="00955B75" w:rsidTr="00DA0B88">
        <w:trPr>
          <w:gridAfter w:val="2"/>
          <w:wAfter w:w="4990" w:type="dxa"/>
        </w:trPr>
        <w:tc>
          <w:tcPr>
            <w:tcW w:w="4786" w:type="dxa"/>
            <w:gridSpan w:val="2"/>
            <w:hideMark/>
          </w:tcPr>
          <w:p w:rsidR="00FB21D9" w:rsidRPr="00955B75" w:rsidRDefault="00FB21D9" w:rsidP="00FB21D9">
            <w:pPr>
              <w:tabs>
                <w:tab w:val="num" w:pos="142"/>
              </w:tabs>
              <w:rPr>
                <w:rFonts w:ascii="Times New Roman" w:hAnsi="Times New Roman"/>
                <w:b/>
                <w:sz w:val="24"/>
                <w:szCs w:val="24"/>
                <w:u w:val="single"/>
              </w:rPr>
            </w:pPr>
            <w:r w:rsidRPr="00955B75">
              <w:rPr>
                <w:rFonts w:ascii="Times New Roman" w:hAnsi="Times New Roman"/>
                <w:sz w:val="24"/>
                <w:szCs w:val="24"/>
              </w:rPr>
              <w:lastRenderedPageBreak/>
              <w:t>Тема: «</w:t>
            </w:r>
            <w:r w:rsidRPr="00955B75">
              <w:rPr>
                <w:rFonts w:ascii="Times New Roman" w:hAnsi="Times New Roman"/>
                <w:b/>
                <w:bCs/>
                <w:sz w:val="24"/>
                <w:szCs w:val="24"/>
                <w:u w:val="single"/>
              </w:rPr>
              <w:t>Строение Вселенной</w:t>
            </w:r>
            <w:r w:rsidRPr="00955B75">
              <w:rPr>
                <w:rFonts w:ascii="Times New Roman" w:eastAsia="Times New Roman" w:hAnsi="Times New Roman"/>
                <w:b/>
                <w:bCs/>
                <w:color w:val="000000"/>
                <w:sz w:val="24"/>
                <w:szCs w:val="24"/>
                <w:lang w:eastAsia="ru-RU"/>
              </w:rPr>
              <w:t>»</w:t>
            </w:r>
          </w:p>
        </w:tc>
      </w:tr>
      <w:tr w:rsidR="00FB21D9" w:rsidRPr="00955B75" w:rsidTr="00DA0B88">
        <w:tc>
          <w:tcPr>
            <w:tcW w:w="4786" w:type="dxa"/>
            <w:gridSpan w:val="2"/>
            <w:hideMark/>
          </w:tcPr>
          <w:p w:rsidR="00FB21D9" w:rsidRPr="00955B75" w:rsidRDefault="00FB21D9" w:rsidP="00FB21D9">
            <w:pPr>
              <w:tabs>
                <w:tab w:val="num" w:pos="142"/>
              </w:tabs>
              <w:rPr>
                <w:rFonts w:ascii="Times New Roman" w:hAnsi="Times New Roman"/>
                <w:sz w:val="24"/>
                <w:szCs w:val="24"/>
              </w:rPr>
            </w:pPr>
            <w:r w:rsidRPr="00955B75">
              <w:rPr>
                <w:rFonts w:ascii="Times New Roman" w:hAnsi="Times New Roman"/>
                <w:sz w:val="24"/>
                <w:szCs w:val="24"/>
              </w:rPr>
              <w:t>Научится</w:t>
            </w:r>
          </w:p>
        </w:tc>
        <w:tc>
          <w:tcPr>
            <w:tcW w:w="4990" w:type="dxa"/>
            <w:gridSpan w:val="2"/>
            <w:hideMark/>
          </w:tcPr>
          <w:p w:rsidR="00FB21D9" w:rsidRPr="00955B75" w:rsidRDefault="00FB21D9" w:rsidP="00DA0B88">
            <w:pPr>
              <w:rPr>
                <w:rFonts w:ascii="Times New Roman" w:hAnsi="Times New Roman"/>
                <w:sz w:val="24"/>
                <w:szCs w:val="24"/>
              </w:rPr>
            </w:pPr>
            <w:r w:rsidRPr="00955B75">
              <w:rPr>
                <w:rFonts w:ascii="Times New Roman" w:hAnsi="Times New Roman"/>
                <w:sz w:val="24"/>
                <w:szCs w:val="24"/>
              </w:rPr>
              <w:t>Получит возможность научиться</w:t>
            </w:r>
          </w:p>
        </w:tc>
      </w:tr>
      <w:tr w:rsidR="00FB21D9" w:rsidRPr="00955B75" w:rsidTr="00DA0B88">
        <w:tc>
          <w:tcPr>
            <w:tcW w:w="4786" w:type="dxa"/>
            <w:gridSpan w:val="2"/>
            <w:hideMark/>
          </w:tcPr>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 xml:space="preserve">давать определения понятий: небесная сфера, эклиптика, небесный экватор, полюс мира, ось мира, круг склонения, прямое восхождение, склонение, параллакс, парсек, астрономическая единица, перигелий, афелий, солнечное затмение, лунное затмение, планеты земной группы, планеты-гиганты, астероид, метеор, метеорит, </w:t>
            </w:r>
            <w:r w:rsidRPr="00955B75">
              <w:rPr>
                <w:rFonts w:ascii="Times New Roman" w:hAnsi="Times New Roman"/>
                <w:sz w:val="24"/>
                <w:szCs w:val="24"/>
              </w:rPr>
              <w:lastRenderedPageBreak/>
              <w:t>фотосфера, светимость, протуберанец, пульсар, нейтронная звезда, протозвезда, сверхновая звезда, галактика, квазар, красное смещение, теория Большого взрыва, возраст Вселенной;</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выделять особенности системы Земля-луна;</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 xml:space="preserve"> распознавать, моделировать лунные и солнечные затмения;</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объяснять приливы и отливы;</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описывать строение Солнечной системы, перечислять планеты и виды малых тел;</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перечислять типичные группы звезд, основные физические характеристики звезд, описывать эволюцию звезд от рождения до смерти;</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называть самые яркие звезды и созвездия;</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перечислять виды галактик;</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выделять Млечный путь среди других галактик, определять месть Солнечной системы в ней;</w:t>
            </w:r>
          </w:p>
          <w:p w:rsidR="00FB21D9" w:rsidRPr="00955B75" w:rsidRDefault="00FB21D9" w:rsidP="00FB21D9">
            <w:pPr>
              <w:numPr>
                <w:ilvl w:val="0"/>
                <w:numId w:val="3"/>
              </w:numPr>
              <w:shd w:val="clear" w:color="auto" w:fill="FFFFFF"/>
              <w:tabs>
                <w:tab w:val="clear" w:pos="720"/>
                <w:tab w:val="num" w:pos="142"/>
              </w:tabs>
              <w:ind w:left="0" w:firstLine="0"/>
              <w:jc w:val="both"/>
              <w:rPr>
                <w:rFonts w:ascii="Times New Roman" w:hAnsi="Times New Roman"/>
                <w:sz w:val="24"/>
                <w:szCs w:val="24"/>
              </w:rPr>
            </w:pPr>
            <w:r w:rsidRPr="00955B75">
              <w:rPr>
                <w:rFonts w:ascii="Times New Roman" w:hAnsi="Times New Roman"/>
                <w:sz w:val="24"/>
                <w:szCs w:val="24"/>
              </w:rPr>
              <w:t>приводить краткое изложение теории Большого взрыва и теории расширяющейся Вселенной.</w:t>
            </w:r>
          </w:p>
        </w:tc>
        <w:tc>
          <w:tcPr>
            <w:tcW w:w="4990" w:type="dxa"/>
            <w:gridSpan w:val="2"/>
            <w:hideMark/>
          </w:tcPr>
          <w:p w:rsidR="00FB21D9" w:rsidRPr="00955B75" w:rsidRDefault="00FB21D9" w:rsidP="00DA0B88">
            <w:pPr>
              <w:shd w:val="clear" w:color="auto" w:fill="FFFFFF"/>
              <w:ind w:left="720"/>
              <w:jc w:val="both"/>
              <w:rPr>
                <w:rFonts w:ascii="Times New Roman" w:eastAsia="Times New Roman" w:hAnsi="Times New Roman"/>
                <w:color w:val="000000"/>
                <w:sz w:val="24"/>
                <w:szCs w:val="24"/>
                <w:lang w:eastAsia="ru-RU"/>
              </w:rPr>
            </w:pPr>
          </w:p>
          <w:p w:rsidR="00FB21D9" w:rsidRPr="00955B75" w:rsidRDefault="00FB21D9" w:rsidP="00FB21D9">
            <w:pPr>
              <w:numPr>
                <w:ilvl w:val="0"/>
                <w:numId w:val="3"/>
              </w:numPr>
              <w:shd w:val="clear" w:color="auto" w:fill="FFFFFF"/>
              <w:tabs>
                <w:tab w:val="clear" w:pos="720"/>
                <w:tab w:val="num" w:pos="34"/>
              </w:tabs>
              <w:ind w:left="34" w:firstLine="0"/>
              <w:jc w:val="both"/>
              <w:rPr>
                <w:rFonts w:ascii="Times New Roman" w:hAnsi="Times New Roman"/>
                <w:sz w:val="24"/>
                <w:szCs w:val="24"/>
              </w:rPr>
            </w:pPr>
            <w:r w:rsidRPr="00955B75">
              <w:rPr>
                <w:rFonts w:ascii="Times New Roman" w:hAnsi="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FB21D9" w:rsidRPr="00955B75" w:rsidRDefault="00FB21D9" w:rsidP="00FB21D9">
            <w:pPr>
              <w:numPr>
                <w:ilvl w:val="0"/>
                <w:numId w:val="3"/>
              </w:numPr>
              <w:shd w:val="clear" w:color="auto" w:fill="FFFFFF"/>
              <w:tabs>
                <w:tab w:val="clear" w:pos="720"/>
                <w:tab w:val="num" w:pos="34"/>
              </w:tabs>
              <w:ind w:left="34" w:firstLine="0"/>
              <w:jc w:val="both"/>
              <w:rPr>
                <w:rFonts w:ascii="Times New Roman" w:hAnsi="Times New Roman"/>
                <w:sz w:val="24"/>
                <w:szCs w:val="24"/>
              </w:rPr>
            </w:pPr>
            <w:r w:rsidRPr="00955B75">
              <w:rPr>
                <w:rFonts w:ascii="Times New Roman" w:hAnsi="Times New Roman"/>
                <w:sz w:val="24"/>
                <w:szCs w:val="24"/>
              </w:rPr>
              <w:t xml:space="preserve">владеть приемами построения теоретических доказательств, а также прогнозирования особенностей протекания </w:t>
            </w:r>
            <w:r w:rsidRPr="00955B75">
              <w:rPr>
                <w:rFonts w:ascii="Times New Roman" w:hAnsi="Times New Roman"/>
                <w:sz w:val="24"/>
                <w:szCs w:val="24"/>
              </w:rPr>
              <w:lastRenderedPageBreak/>
              <w:t>физических явлений и процессов на основе полученных теоретических выводов и доказательств;</w:t>
            </w:r>
          </w:p>
          <w:p w:rsidR="00FB21D9" w:rsidRPr="00955B75" w:rsidRDefault="00FB21D9" w:rsidP="00FB21D9">
            <w:pPr>
              <w:numPr>
                <w:ilvl w:val="0"/>
                <w:numId w:val="3"/>
              </w:numPr>
              <w:shd w:val="clear" w:color="auto" w:fill="FFFFFF"/>
              <w:tabs>
                <w:tab w:val="clear" w:pos="720"/>
                <w:tab w:val="num" w:pos="34"/>
              </w:tabs>
              <w:ind w:left="34" w:firstLine="0"/>
              <w:jc w:val="both"/>
              <w:rPr>
                <w:rFonts w:ascii="Times New Roman" w:hAnsi="Times New Roman"/>
                <w:sz w:val="24"/>
                <w:szCs w:val="24"/>
              </w:rPr>
            </w:pPr>
            <w:r w:rsidRPr="00955B75">
              <w:rPr>
                <w:rFonts w:ascii="Times New Roman" w:hAnsi="Times New Roman"/>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FB21D9" w:rsidRPr="00955B75" w:rsidRDefault="00FB21D9" w:rsidP="00FB21D9">
            <w:pPr>
              <w:numPr>
                <w:ilvl w:val="0"/>
                <w:numId w:val="3"/>
              </w:numPr>
              <w:shd w:val="clear" w:color="auto" w:fill="FFFFFF"/>
              <w:tabs>
                <w:tab w:val="clear" w:pos="720"/>
                <w:tab w:val="num" w:pos="34"/>
              </w:tabs>
              <w:ind w:left="34" w:firstLine="0"/>
              <w:jc w:val="both"/>
              <w:rPr>
                <w:rFonts w:ascii="Times New Roman" w:hAnsi="Times New Roman"/>
                <w:sz w:val="24"/>
                <w:szCs w:val="24"/>
              </w:rPr>
            </w:pPr>
            <w:r w:rsidRPr="00955B75">
              <w:rPr>
                <w:rFonts w:ascii="Times New Roman" w:hAnsi="Times New Roman"/>
                <w:sz w:val="24"/>
                <w:szCs w:val="24"/>
              </w:rPr>
              <w:t>выдвигать гипотезы на основе знания основополагающих физических закономерностей и законов;</w:t>
            </w:r>
          </w:p>
          <w:p w:rsidR="00FB21D9" w:rsidRPr="00955B75" w:rsidRDefault="00FB21D9" w:rsidP="00FB21D9">
            <w:pPr>
              <w:numPr>
                <w:ilvl w:val="0"/>
                <w:numId w:val="3"/>
              </w:numPr>
              <w:shd w:val="clear" w:color="auto" w:fill="FFFFFF"/>
              <w:tabs>
                <w:tab w:val="clear" w:pos="720"/>
                <w:tab w:val="num" w:pos="34"/>
              </w:tabs>
              <w:ind w:left="34" w:firstLine="0"/>
              <w:jc w:val="both"/>
              <w:rPr>
                <w:rFonts w:ascii="Times New Roman" w:hAnsi="Times New Roman"/>
                <w:sz w:val="24"/>
                <w:szCs w:val="24"/>
              </w:rPr>
            </w:pPr>
            <w:r w:rsidRPr="00955B75">
              <w:rPr>
                <w:rFonts w:ascii="Times New Roman" w:hAnsi="Times New Roman"/>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B21D9" w:rsidRPr="00955B75" w:rsidRDefault="00FB21D9" w:rsidP="00DA0B88">
            <w:pPr>
              <w:shd w:val="clear" w:color="auto" w:fill="FFFFFF"/>
              <w:jc w:val="both"/>
              <w:rPr>
                <w:rFonts w:ascii="Times New Roman" w:hAnsi="Times New Roman"/>
                <w:sz w:val="24"/>
                <w:szCs w:val="24"/>
              </w:rPr>
            </w:pPr>
          </w:p>
        </w:tc>
      </w:tr>
    </w:tbl>
    <w:p w:rsidR="00FB21D9" w:rsidRDefault="00FB21D9" w:rsidP="00B919E2">
      <w:pPr>
        <w:suppressAutoHyphens/>
        <w:spacing w:line="276" w:lineRule="auto"/>
        <w:ind w:firstLine="709"/>
        <w:jc w:val="both"/>
        <w:rPr>
          <w:rFonts w:ascii="Times New Roman" w:eastAsia="Calibri" w:hAnsi="Times New Roman" w:cs="Times New Roman"/>
          <w:b/>
          <w:sz w:val="24"/>
          <w:szCs w:val="24"/>
        </w:rPr>
      </w:pPr>
    </w:p>
    <w:p w:rsidR="00FB21D9" w:rsidRDefault="002F43E7" w:rsidP="00B919E2">
      <w:pPr>
        <w:suppressAutoHyphens/>
        <w:spacing w:line="276"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Личностные планируемые результаты</w:t>
      </w:r>
    </w:p>
    <w:p w:rsidR="00B919E2" w:rsidRPr="00955B75" w:rsidRDefault="00B919E2" w:rsidP="00B919E2">
      <w:pPr>
        <w:suppressAutoHyphens/>
        <w:spacing w:line="276" w:lineRule="auto"/>
        <w:ind w:firstLine="709"/>
        <w:jc w:val="both"/>
        <w:rPr>
          <w:rFonts w:ascii="Times New Roman" w:eastAsia="Calibri" w:hAnsi="Times New Roman" w:cs="Times New Roman"/>
          <w:b/>
          <w:sz w:val="24"/>
          <w:szCs w:val="24"/>
        </w:rPr>
      </w:pPr>
      <w:r w:rsidRPr="00955B75">
        <w:rPr>
          <w:rFonts w:ascii="Times New Roman" w:eastAsia="Calibri" w:hAnsi="Times New Roman" w:cs="Times New Roman"/>
          <w:b/>
          <w:sz w:val="24"/>
          <w:szCs w:val="24"/>
        </w:rPr>
        <w:t>Личностные результаты в сфере отношений обучающихся к себе, к своему здоровью, к познанию себя:</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неприятие вредных привычек: курения, употребления алкоголя, наркотиков.</w:t>
      </w:r>
    </w:p>
    <w:p w:rsidR="00B919E2" w:rsidRPr="00955B75" w:rsidRDefault="00B919E2" w:rsidP="00B919E2">
      <w:pPr>
        <w:suppressAutoHyphens/>
        <w:spacing w:line="276" w:lineRule="auto"/>
        <w:ind w:firstLine="709"/>
        <w:jc w:val="both"/>
        <w:rPr>
          <w:rFonts w:ascii="Times New Roman" w:eastAsia="Calibri" w:hAnsi="Times New Roman" w:cs="Times New Roman"/>
          <w:b/>
          <w:sz w:val="24"/>
          <w:szCs w:val="24"/>
        </w:rPr>
      </w:pPr>
      <w:r w:rsidRPr="00955B75">
        <w:rPr>
          <w:rFonts w:ascii="Times New Roman" w:eastAsia="Calibri" w:hAnsi="Times New Roman" w:cs="Times New Roman"/>
          <w:b/>
          <w:sz w:val="24"/>
          <w:szCs w:val="24"/>
        </w:rPr>
        <w:lastRenderedPageBreak/>
        <w:t xml:space="preserve">Личностные результаты в сфере отношений обучающихся к России как к Родине (Отечеству):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B919E2" w:rsidRPr="00955B75" w:rsidRDefault="00B919E2" w:rsidP="00B919E2">
      <w:pPr>
        <w:suppressAutoHyphens/>
        <w:spacing w:line="276" w:lineRule="auto"/>
        <w:ind w:firstLine="709"/>
        <w:jc w:val="both"/>
        <w:rPr>
          <w:rFonts w:ascii="Times New Roman" w:eastAsia="Calibri" w:hAnsi="Times New Roman" w:cs="Times New Roman"/>
          <w:b/>
          <w:sz w:val="24"/>
          <w:szCs w:val="24"/>
        </w:rPr>
      </w:pPr>
      <w:r w:rsidRPr="00955B75">
        <w:rPr>
          <w:rFonts w:ascii="Times New Roman" w:eastAsia="Calibri" w:hAnsi="Times New Roman" w:cs="Times New Roman"/>
          <w:b/>
          <w:sz w:val="24"/>
          <w:szCs w:val="24"/>
        </w:rPr>
        <w:t xml:space="preserve">Личностные результаты в сфере отношений обучающихся к закону, государству и к гражданскому обществу: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общечеловеческие гуманистические и демократические ценности, готового к участию в общественной жизни;</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признание не 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919E2" w:rsidRPr="00955B75" w:rsidRDefault="00B919E2" w:rsidP="00B919E2">
      <w:pPr>
        <w:suppressAutoHyphens/>
        <w:spacing w:line="276" w:lineRule="auto"/>
        <w:ind w:firstLine="709"/>
        <w:jc w:val="both"/>
        <w:rPr>
          <w:rFonts w:ascii="Times New Roman" w:eastAsia="Calibri" w:hAnsi="Times New Roman" w:cs="Times New Roman"/>
          <w:b/>
          <w:sz w:val="24"/>
          <w:szCs w:val="24"/>
        </w:rPr>
      </w:pPr>
      <w:r w:rsidRPr="00955B75">
        <w:rPr>
          <w:rFonts w:ascii="Times New Roman" w:eastAsia="Calibri" w:hAnsi="Times New Roman" w:cs="Times New Roman"/>
          <w:b/>
          <w:sz w:val="24"/>
          <w:szCs w:val="24"/>
        </w:rPr>
        <w:t xml:space="preserve">Личностные результаты в сфере отношений обучающихся с окружающими людьми: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w:t>
      </w:r>
      <w:r w:rsidRPr="00955B75">
        <w:rPr>
          <w:rFonts w:ascii="Times New Roman" w:eastAsia="Calibri" w:hAnsi="Times New Roman" w:cs="Times New Roman"/>
          <w:sz w:val="24"/>
          <w:szCs w:val="24"/>
          <w:u w:color="000000"/>
          <w:bdr w:val="nil"/>
        </w:rPr>
        <w:lastRenderedPageBreak/>
        <w:t xml:space="preserve">диалог с другими людьми, достигать в нем взаимопонимания, находить общие цели и сотрудничать для их достижения;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принятие гуманистических ценностей, осознанное, уважительное и доброжелательное отношение к другому человеку, его мнению, мировоззрению;</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919E2" w:rsidRPr="00955B75" w:rsidRDefault="00B919E2" w:rsidP="00B919E2">
      <w:pPr>
        <w:suppressAutoHyphens/>
        <w:spacing w:line="276" w:lineRule="auto"/>
        <w:ind w:firstLine="709"/>
        <w:jc w:val="both"/>
        <w:rPr>
          <w:rFonts w:ascii="Times New Roman" w:eastAsia="Calibri" w:hAnsi="Times New Roman" w:cs="Times New Roman"/>
          <w:b/>
          <w:sz w:val="24"/>
          <w:szCs w:val="24"/>
        </w:rPr>
      </w:pPr>
      <w:r w:rsidRPr="00955B75">
        <w:rPr>
          <w:rFonts w:ascii="Times New Roman" w:eastAsia="Calibri" w:hAnsi="Times New Roman" w:cs="Times New Roman"/>
          <w:b/>
          <w:sz w:val="24"/>
          <w:szCs w:val="24"/>
        </w:rPr>
        <w:t xml:space="preserve">Личностные результаты в сфере отношений обучающихся к окружающему миру, живой природе, художественной культуре: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r w:rsidR="003666E3" w:rsidRPr="00955B75">
        <w:rPr>
          <w:rFonts w:ascii="Times New Roman" w:eastAsia="Calibri" w:hAnsi="Times New Roman" w:cs="Times New Roman"/>
          <w:sz w:val="24"/>
          <w:szCs w:val="24"/>
          <w:u w:color="000000"/>
          <w:bdr w:val="nil"/>
        </w:rPr>
        <w:t>.</w:t>
      </w:r>
    </w:p>
    <w:p w:rsidR="00B919E2" w:rsidRPr="00955B75" w:rsidRDefault="003666E3"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 </w:t>
      </w:r>
    </w:p>
    <w:p w:rsidR="00B919E2" w:rsidRPr="00955B75" w:rsidRDefault="00B919E2" w:rsidP="00B919E2">
      <w:pPr>
        <w:suppressAutoHyphens/>
        <w:spacing w:line="276" w:lineRule="auto"/>
        <w:ind w:firstLine="709"/>
        <w:jc w:val="both"/>
        <w:rPr>
          <w:rFonts w:ascii="Times New Roman" w:eastAsia="Calibri" w:hAnsi="Times New Roman" w:cs="Times New Roman"/>
          <w:b/>
          <w:sz w:val="24"/>
          <w:szCs w:val="24"/>
        </w:rPr>
      </w:pPr>
      <w:r w:rsidRPr="00955B75">
        <w:rPr>
          <w:rFonts w:ascii="Times New Roman" w:eastAsia="Calibri" w:hAnsi="Times New Roman" w:cs="Times New Roman"/>
          <w:b/>
          <w:sz w:val="24"/>
          <w:szCs w:val="24"/>
        </w:rPr>
        <w:t>Личностные результаты в сфере отношения обучающихся к труду, в сфере социально-экономических отношений:</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 xml:space="preserve">уважение ко всем формам собственности, готовность к защите своей собственности, </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осознанный выбор будущей профессии как путь и способ реализации собственных жизненных планов;</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lastRenderedPageBreak/>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готовность к самообслуживанию, включая обучение и выполнение домашних обязанностей.</w:t>
      </w:r>
    </w:p>
    <w:p w:rsidR="00B919E2" w:rsidRPr="00955B75" w:rsidRDefault="00B919E2" w:rsidP="00B919E2">
      <w:pPr>
        <w:suppressAutoHyphens/>
        <w:spacing w:line="276" w:lineRule="auto"/>
        <w:ind w:firstLine="709"/>
        <w:jc w:val="both"/>
        <w:rPr>
          <w:rFonts w:ascii="Times New Roman" w:eastAsia="Calibri" w:hAnsi="Times New Roman" w:cs="Times New Roman"/>
          <w:b/>
          <w:sz w:val="24"/>
          <w:szCs w:val="24"/>
        </w:rPr>
      </w:pPr>
      <w:r w:rsidRPr="00955B75">
        <w:rPr>
          <w:rFonts w:ascii="Times New Roman" w:eastAsia="Calibri" w:hAnsi="Times New Roman" w:cs="Times New Roman"/>
          <w:b/>
          <w:sz w:val="24"/>
          <w:szCs w:val="24"/>
        </w:rPr>
        <w:t>Личностные результаты в сфере физического, психологического, социального и академического благополучия обучающихся:</w:t>
      </w:r>
    </w:p>
    <w:p w:rsidR="00B919E2" w:rsidRPr="00955B75" w:rsidRDefault="00B919E2" w:rsidP="00B919E2">
      <w:pPr>
        <w:suppressAutoHyphens/>
        <w:spacing w:line="276" w:lineRule="auto"/>
        <w:ind w:firstLine="284"/>
        <w:jc w:val="both"/>
        <w:rPr>
          <w:rFonts w:ascii="Times New Roman" w:eastAsia="Calibri" w:hAnsi="Times New Roman" w:cs="Times New Roman"/>
          <w:sz w:val="24"/>
          <w:szCs w:val="24"/>
          <w:u w:color="000000"/>
          <w:bdr w:val="nil"/>
        </w:rPr>
      </w:pPr>
      <w:r w:rsidRPr="00955B75">
        <w:rPr>
          <w:rFonts w:ascii="Times New Roman" w:eastAsia="Calibri" w:hAnsi="Times New Roman" w:cs="Times New Roman"/>
          <w:sz w:val="24"/>
          <w:szCs w:val="24"/>
          <w:u w:color="000000"/>
          <w:bdr w:val="nil"/>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B919E2" w:rsidRPr="00955B75" w:rsidRDefault="00B919E2" w:rsidP="00B919E2">
      <w:pPr>
        <w:keepNext/>
        <w:keepLines/>
        <w:suppressAutoHyphens/>
        <w:spacing w:line="276" w:lineRule="auto"/>
        <w:ind w:firstLine="709"/>
        <w:jc w:val="both"/>
        <w:outlineLvl w:val="2"/>
        <w:rPr>
          <w:rFonts w:ascii="Times New Roman" w:eastAsia="Calibri" w:hAnsi="Times New Roman" w:cs="Times New Roman"/>
          <w:b/>
          <w:sz w:val="24"/>
          <w:szCs w:val="24"/>
        </w:rPr>
      </w:pPr>
      <w:bookmarkStart w:id="1" w:name="_Toc434850649"/>
      <w:bookmarkStart w:id="2" w:name="_Toc435412673"/>
      <w:bookmarkStart w:id="3" w:name="_Toc453968146"/>
    </w:p>
    <w:p w:rsidR="00B919E2" w:rsidRPr="00955B75" w:rsidRDefault="00B919E2" w:rsidP="00B919E2">
      <w:pPr>
        <w:keepNext/>
        <w:keepLines/>
        <w:suppressAutoHyphens/>
        <w:spacing w:line="276" w:lineRule="auto"/>
        <w:ind w:firstLine="709"/>
        <w:jc w:val="both"/>
        <w:outlineLvl w:val="2"/>
        <w:rPr>
          <w:rFonts w:ascii="Times New Roman" w:eastAsia="Calibri" w:hAnsi="Times New Roman" w:cs="Times New Roman"/>
          <w:b/>
          <w:sz w:val="24"/>
          <w:szCs w:val="24"/>
        </w:rPr>
      </w:pPr>
      <w:r w:rsidRPr="00955B75">
        <w:rPr>
          <w:rFonts w:ascii="Times New Roman" w:eastAsia="Calibri" w:hAnsi="Times New Roman" w:cs="Times New Roman"/>
          <w:b/>
          <w:sz w:val="24"/>
          <w:szCs w:val="24"/>
        </w:rPr>
        <w:t xml:space="preserve">  Планируемые метапредметные результаты освоения ООП</w:t>
      </w:r>
      <w:bookmarkEnd w:id="1"/>
      <w:bookmarkEnd w:id="2"/>
      <w:bookmarkEnd w:id="3"/>
    </w:p>
    <w:p w:rsidR="00B919E2" w:rsidRPr="00955B75" w:rsidRDefault="00B919E2" w:rsidP="00B919E2">
      <w:pPr>
        <w:suppressAutoHyphens/>
        <w:spacing w:line="276" w:lineRule="auto"/>
        <w:ind w:firstLine="709"/>
        <w:jc w:val="both"/>
        <w:rPr>
          <w:rFonts w:ascii="Times New Roman" w:eastAsia="Calibri" w:hAnsi="Times New Roman" w:cs="Times New Roman"/>
          <w:sz w:val="24"/>
          <w:szCs w:val="24"/>
        </w:rPr>
      </w:pPr>
      <w:r w:rsidRPr="00955B75">
        <w:rPr>
          <w:rFonts w:ascii="Times New Roman" w:eastAsia="Calibri" w:hAnsi="Times New Roman" w:cs="Times New Roman"/>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1B27C0" w:rsidRPr="00CE20DF" w:rsidRDefault="001B27C0" w:rsidP="001B27C0">
      <w:pPr>
        <w:shd w:val="clear" w:color="auto" w:fill="FFFFFF"/>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color w:val="000000"/>
          <w:sz w:val="24"/>
          <w:szCs w:val="24"/>
          <w:lang w:eastAsia="ru-RU"/>
        </w:rPr>
        <w:t xml:space="preserve">            </w:t>
      </w:r>
      <w:r w:rsidRPr="00CE20DF">
        <w:rPr>
          <w:rFonts w:ascii="Times New Roman" w:eastAsia="Times New Roman" w:hAnsi="Times New Roman" w:cs="Times New Roman"/>
          <w:b/>
          <w:iCs/>
          <w:color w:val="000000"/>
          <w:sz w:val="24"/>
          <w:szCs w:val="24"/>
          <w:lang w:eastAsia="ru-RU"/>
        </w:rPr>
        <w:t xml:space="preserve">Метапредметные  результаты </w:t>
      </w:r>
    </w:p>
    <w:p w:rsidR="001B27C0" w:rsidRPr="00CE20DF" w:rsidRDefault="001B27C0" w:rsidP="001B27C0">
      <w:pPr>
        <w:shd w:val="clear" w:color="auto" w:fill="FFFFFF"/>
        <w:spacing w:after="0" w:line="240" w:lineRule="auto"/>
        <w:rPr>
          <w:rFonts w:ascii="Times New Roman" w:eastAsia="Times New Roman" w:hAnsi="Times New Roman" w:cs="Times New Roman"/>
          <w:b/>
          <w:iCs/>
          <w:color w:val="000000"/>
          <w:sz w:val="24"/>
          <w:szCs w:val="24"/>
          <w:lang w:eastAsia="ru-RU"/>
        </w:rPr>
      </w:pPr>
      <w:r w:rsidRPr="00CE20DF">
        <w:rPr>
          <w:rFonts w:ascii="Times New Roman" w:eastAsia="Times New Roman" w:hAnsi="Times New Roman" w:cs="Times New Roman"/>
          <w:b/>
          <w:iCs/>
          <w:color w:val="000000"/>
          <w:sz w:val="24"/>
          <w:szCs w:val="24"/>
          <w:lang w:eastAsia="ru-RU"/>
        </w:rPr>
        <w:t>Регулятивные УУД:</w:t>
      </w:r>
    </w:p>
    <w:p w:rsidR="001B27C0" w:rsidRPr="00CE20DF" w:rsidRDefault="001B27C0" w:rsidP="001B27C0">
      <w:pPr>
        <w:shd w:val="clear" w:color="auto" w:fill="FFFFFF"/>
        <w:spacing w:after="0" w:line="240" w:lineRule="auto"/>
        <w:rPr>
          <w:rFonts w:ascii="Times New Roman" w:eastAsia="Times New Roman" w:hAnsi="Times New Roman" w:cs="Times New Roman"/>
          <w:i/>
          <w:iCs/>
          <w:color w:val="000000"/>
          <w:sz w:val="24"/>
          <w:szCs w:val="24"/>
          <w:lang w:eastAsia="ru-RU"/>
        </w:rPr>
      </w:pPr>
      <w:r w:rsidRPr="00CE20DF">
        <w:rPr>
          <w:rFonts w:ascii="Times New Roman" w:eastAsia="Times New Roman" w:hAnsi="Times New Roman" w:cs="Times New Roman"/>
          <w:i/>
          <w:iCs/>
          <w:color w:val="000000"/>
          <w:sz w:val="24"/>
          <w:szCs w:val="24"/>
          <w:lang w:eastAsia="ru-RU"/>
        </w:rPr>
        <w:t>учащиеся научатся:</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формулировать и удерживать учебную задачу;</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выбирать действия в соответствии с поставленной задачей и условиями её реализации;</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планировать пути достижения целей, осознанно выбирать наиболее эффективные способы решения учебных и познавательных задач;</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предвидеть уровень освоения знаний, его временных характеристик;</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составлять план и последовательность действий;</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осуществлять контроль по образцу и вносить не</w:t>
      </w:r>
      <w:r w:rsidRPr="00CE20DF">
        <w:rPr>
          <w:rFonts w:ascii="Times New Roman" w:eastAsia="Times New Roman" w:hAnsi="Times New Roman" w:cs="Times New Roman"/>
          <w:color w:val="000000"/>
          <w:sz w:val="24"/>
          <w:szCs w:val="24"/>
          <w:lang w:eastAsia="ru-RU"/>
        </w:rPr>
        <w:softHyphen/>
        <w:t>обходимые коррективы;</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сличать способ действия и его результат с эталоном с целью обнаружения отклонений и отличий от эталона;</w:t>
      </w:r>
    </w:p>
    <w:p w:rsidR="001B27C0" w:rsidRPr="00CE20DF" w:rsidRDefault="001B27C0" w:rsidP="001B27C0">
      <w:pPr>
        <w:shd w:val="clear" w:color="auto" w:fill="FFFFFF"/>
        <w:spacing w:after="0" w:line="240" w:lineRule="auto"/>
        <w:rPr>
          <w:rFonts w:ascii="Times New Roman" w:eastAsia="Times New Roman" w:hAnsi="Times New Roman" w:cs="Times New Roman"/>
          <w:i/>
          <w:color w:val="000000"/>
          <w:sz w:val="24"/>
          <w:szCs w:val="24"/>
          <w:lang w:eastAsia="ru-RU"/>
        </w:rPr>
      </w:pPr>
      <w:r w:rsidRPr="00CE20DF">
        <w:rPr>
          <w:rFonts w:ascii="Times New Roman" w:eastAsia="Times New Roman" w:hAnsi="Times New Roman" w:cs="Times New Roman"/>
          <w:i/>
          <w:color w:val="000000"/>
          <w:sz w:val="24"/>
          <w:szCs w:val="24"/>
          <w:lang w:eastAsia="ru-RU"/>
        </w:rPr>
        <w:t>учащиеся получат возможность научиться:</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определять последовательность промежуточных целей и соответствующих им действий с учетом конечного результата;</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предвидеть возможности получения конкретного результата при решении задач;</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выделять и осознавать  того, что уже усвоено и что еще подлежит усвоению, осознавать качество и уровень усвоения, давать самооценку своей деятельности;</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концентрировать волю для преодоления интеллектуальных затруднений и физических препятствий.</w:t>
      </w:r>
    </w:p>
    <w:p w:rsidR="001B27C0" w:rsidRPr="00CE20DF" w:rsidRDefault="001B27C0" w:rsidP="001B27C0">
      <w:p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b/>
          <w:color w:val="000000"/>
          <w:sz w:val="24"/>
          <w:szCs w:val="24"/>
          <w:lang w:eastAsia="ru-RU"/>
        </w:rPr>
        <w:t>Познавательные УУД:</w:t>
      </w:r>
    </w:p>
    <w:p w:rsidR="001B27C0" w:rsidRPr="00CE20DF" w:rsidRDefault="001B27C0" w:rsidP="001B27C0">
      <w:pPr>
        <w:shd w:val="clear" w:color="auto" w:fill="FFFFFF"/>
        <w:spacing w:after="0" w:line="240" w:lineRule="auto"/>
        <w:rPr>
          <w:rFonts w:ascii="Times New Roman" w:eastAsia="Times New Roman" w:hAnsi="Times New Roman" w:cs="Times New Roman"/>
          <w:i/>
          <w:color w:val="000000"/>
          <w:sz w:val="24"/>
          <w:szCs w:val="24"/>
          <w:lang w:eastAsia="ru-RU"/>
        </w:rPr>
      </w:pPr>
      <w:r w:rsidRPr="00CE20DF">
        <w:rPr>
          <w:rFonts w:ascii="Times New Roman" w:eastAsia="Times New Roman" w:hAnsi="Times New Roman" w:cs="Times New Roman"/>
          <w:i/>
          <w:color w:val="000000"/>
          <w:sz w:val="24"/>
          <w:szCs w:val="24"/>
          <w:lang w:eastAsia="ru-RU"/>
        </w:rPr>
        <w:t>учащиеся научатся:</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самостоятельно выделять и формулировать познавательные цели;</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использовать общие приемы решения задач;</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применять правила и пользоваться инструкциями, освоенными закономерностями;</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осуществлять смысловое чтение;</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создавать, применять и преобразовывать знаково-символические средства, модели и схемы для решения учебных и познавательных задач;</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самостоятельно ставить цели, выбирать и создавать алгоритмы для решения учебных физических проблем;</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lastRenderedPageBreak/>
        <w:t>понимать сущность алгоритмических предписаний и уметь действовать в соответствии с предложенным алгоритмом;</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умения понимать и использовать физические средства наглядности (рисунки, чертежи, схемы и др.) для иллюстрации, интерпретации, аргументации;</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умения находить в различных источниках, в том числе контролируемом пространстве Интернета, информацию, необходимую для решения физических проблем, и представлять её в понятной форме; принимать решение в условиях неполной и избыточной, точной и вероятностной информации;</w:t>
      </w:r>
    </w:p>
    <w:p w:rsidR="001B27C0" w:rsidRPr="00CE20DF" w:rsidRDefault="001B27C0" w:rsidP="001B27C0">
      <w:pPr>
        <w:shd w:val="clear" w:color="auto" w:fill="FFFFFF"/>
        <w:spacing w:after="0" w:line="240" w:lineRule="auto"/>
        <w:rPr>
          <w:rFonts w:ascii="Times New Roman" w:eastAsia="Times New Roman" w:hAnsi="Times New Roman" w:cs="Times New Roman"/>
          <w:i/>
          <w:color w:val="000000"/>
          <w:sz w:val="24"/>
          <w:szCs w:val="24"/>
          <w:lang w:eastAsia="ru-RU"/>
        </w:rPr>
      </w:pPr>
      <w:r w:rsidRPr="00CE20DF">
        <w:rPr>
          <w:rFonts w:ascii="Times New Roman" w:eastAsia="Times New Roman" w:hAnsi="Times New Roman" w:cs="Times New Roman"/>
          <w:i/>
          <w:color w:val="000000"/>
          <w:sz w:val="24"/>
          <w:szCs w:val="24"/>
          <w:lang w:eastAsia="ru-RU"/>
        </w:rPr>
        <w:t>учащиеся получат возможность научиться:</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устанавливать причинно-следственные связи; строить логические рассуждения, умозаключения (индуктив</w:t>
      </w:r>
      <w:r w:rsidRPr="00CE20DF">
        <w:rPr>
          <w:rFonts w:ascii="Times New Roman" w:eastAsia="Times New Roman" w:hAnsi="Times New Roman" w:cs="Times New Roman"/>
          <w:color w:val="000000"/>
          <w:sz w:val="24"/>
          <w:szCs w:val="24"/>
          <w:lang w:eastAsia="ru-RU"/>
        </w:rPr>
        <w:softHyphen/>
        <w:t>ные, дедуктивные) и выводы;</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формирования учебной и обще пользовательской компетентности в области использования информационно-коммуникационных технологий (ИКТ-компетентности);</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видеть физическую задачу в других дисциплинах, в окружающей жизни;</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выдвигать гипотезы при решении учебных задач и понимания необходимости их проверки;</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планировать и осуществлять деятельность, направленную на решение задач исследовательского характера;</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осознанно выбирать наиболее эффективные способы решения учебных и познавательных задач;</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интерпретировать информацию (структурировать, переводить сплошной текст в таблицу, презентовать полученную информацию, в том числе с помощью ИКТ);</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оценивать информацию (критическая оценка, оценка достоверности);</w:t>
      </w:r>
    </w:p>
    <w:p w:rsidR="001B27C0" w:rsidRPr="00CE20DF" w:rsidRDefault="001B27C0" w:rsidP="001B27C0">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устанавливать причинно-следственные связи, выстраивать рассуждения, обобщения.</w:t>
      </w:r>
    </w:p>
    <w:p w:rsidR="001B27C0" w:rsidRPr="00CE20DF" w:rsidRDefault="001B27C0" w:rsidP="001B27C0">
      <w:pPr>
        <w:shd w:val="clear" w:color="auto" w:fill="FFFFFF"/>
        <w:spacing w:after="0" w:line="240" w:lineRule="auto"/>
        <w:rPr>
          <w:rFonts w:ascii="Times New Roman" w:eastAsia="Times New Roman" w:hAnsi="Times New Roman" w:cs="Times New Roman"/>
          <w:b/>
          <w:color w:val="000000"/>
          <w:sz w:val="24"/>
          <w:szCs w:val="24"/>
          <w:lang w:eastAsia="ru-RU"/>
        </w:rPr>
      </w:pPr>
      <w:r w:rsidRPr="00CE20DF">
        <w:rPr>
          <w:rFonts w:ascii="Times New Roman" w:eastAsia="Times New Roman" w:hAnsi="Times New Roman" w:cs="Times New Roman"/>
          <w:b/>
          <w:color w:val="000000"/>
          <w:sz w:val="24"/>
          <w:szCs w:val="24"/>
          <w:lang w:eastAsia="ru-RU"/>
        </w:rPr>
        <w:t>Коммуникативные УУД</w:t>
      </w:r>
    </w:p>
    <w:p w:rsidR="001B27C0" w:rsidRPr="00CE20DF" w:rsidRDefault="001B27C0" w:rsidP="001B27C0">
      <w:pPr>
        <w:shd w:val="clear" w:color="auto" w:fill="FFFFFF"/>
        <w:spacing w:after="0" w:line="240" w:lineRule="auto"/>
        <w:rPr>
          <w:rFonts w:ascii="Times New Roman" w:eastAsia="Times New Roman" w:hAnsi="Times New Roman" w:cs="Times New Roman"/>
          <w:i/>
          <w:color w:val="000000"/>
          <w:sz w:val="24"/>
          <w:szCs w:val="24"/>
          <w:lang w:eastAsia="ru-RU"/>
        </w:rPr>
      </w:pPr>
      <w:r w:rsidRPr="00CE20DF">
        <w:rPr>
          <w:rFonts w:ascii="Times New Roman" w:eastAsia="Times New Roman" w:hAnsi="Times New Roman" w:cs="Times New Roman"/>
          <w:i/>
          <w:color w:val="000000"/>
          <w:sz w:val="24"/>
          <w:szCs w:val="24"/>
          <w:lang w:eastAsia="ru-RU"/>
        </w:rPr>
        <w:t>учащиеся получат возможность научиться:</w:t>
      </w:r>
    </w:p>
    <w:p w:rsidR="001B27C0" w:rsidRPr="00CE20DF" w:rsidRDefault="001B27C0" w:rsidP="001B27C0">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w:t>
      </w:r>
    </w:p>
    <w:p w:rsidR="001B27C0" w:rsidRPr="00CE20DF" w:rsidRDefault="001B27C0" w:rsidP="001B27C0">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 xml:space="preserve"> взаимодействовать и находить общие способы работы; умения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1B27C0" w:rsidRPr="00CE20DF" w:rsidRDefault="001B27C0" w:rsidP="001B27C0">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прогнозировать возникновение конфликтов при наличии разных точек зрения;</w:t>
      </w:r>
    </w:p>
    <w:p w:rsidR="001B27C0" w:rsidRPr="00CE20DF" w:rsidRDefault="001B27C0" w:rsidP="001B27C0">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разрешать конфликты на основе учета интересов и позиций всех участников;</w:t>
      </w:r>
    </w:p>
    <w:p w:rsidR="001B27C0" w:rsidRPr="00CE20DF" w:rsidRDefault="001B27C0" w:rsidP="001B27C0">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CE20DF">
        <w:rPr>
          <w:rFonts w:ascii="Times New Roman" w:eastAsia="Times New Roman" w:hAnsi="Times New Roman" w:cs="Times New Roman"/>
          <w:color w:val="000000"/>
          <w:sz w:val="24"/>
          <w:szCs w:val="24"/>
          <w:lang w:eastAsia="ru-RU"/>
        </w:rPr>
        <w:t>координировать и принимать различные позиции во взаимодействии;</w:t>
      </w:r>
    </w:p>
    <w:p w:rsidR="001B27C0" w:rsidRPr="00CE20DF" w:rsidRDefault="001B27C0" w:rsidP="001B27C0">
      <w:pPr>
        <w:shd w:val="clear" w:color="auto" w:fill="FFFFFF"/>
        <w:spacing w:after="0" w:line="240" w:lineRule="auto"/>
        <w:rPr>
          <w:rFonts w:ascii="Times New Roman" w:eastAsia="Times New Roman" w:hAnsi="Times New Roman" w:cs="Times New Roman"/>
          <w:b/>
          <w:color w:val="000000"/>
          <w:sz w:val="24"/>
          <w:szCs w:val="24"/>
          <w:lang w:eastAsia="ru-RU"/>
        </w:rPr>
      </w:pPr>
      <w:r w:rsidRPr="00CE20DF">
        <w:rPr>
          <w:rFonts w:ascii="Times New Roman" w:eastAsia="Times New Roman" w:hAnsi="Times New Roman" w:cs="Times New Roman"/>
          <w:color w:val="000000"/>
          <w:sz w:val="24"/>
          <w:szCs w:val="24"/>
          <w:lang w:eastAsia="ru-RU"/>
        </w:rPr>
        <w:t>аргументировать свою позицию и координировать её с позициями партнеров в сотрудничестве при выборе общего решения в совместной деятельности.</w:t>
      </w:r>
    </w:p>
    <w:p w:rsidR="001B27C0" w:rsidRPr="00CE20DF" w:rsidRDefault="001B27C0" w:rsidP="001B27C0">
      <w:pPr>
        <w:shd w:val="clear" w:color="auto" w:fill="FFFFFF"/>
        <w:spacing w:after="0" w:line="240" w:lineRule="auto"/>
        <w:rPr>
          <w:rFonts w:ascii="Times New Roman" w:eastAsia="Times New Roman" w:hAnsi="Times New Roman" w:cs="Times New Roman"/>
          <w:b/>
          <w:color w:val="000000"/>
          <w:sz w:val="24"/>
          <w:szCs w:val="24"/>
          <w:lang w:eastAsia="ru-RU"/>
        </w:rPr>
      </w:pPr>
    </w:p>
    <w:p w:rsidR="001B27C0" w:rsidRPr="00CE20DF" w:rsidRDefault="001B27C0" w:rsidP="001B27C0">
      <w:pPr>
        <w:shd w:val="clear" w:color="auto" w:fill="FFFFFF"/>
        <w:spacing w:after="0" w:line="240" w:lineRule="auto"/>
        <w:rPr>
          <w:rFonts w:ascii="Times New Roman" w:eastAsia="Times New Roman" w:hAnsi="Times New Roman" w:cs="Times New Roman"/>
          <w:color w:val="000000"/>
          <w:sz w:val="24"/>
          <w:szCs w:val="24"/>
          <w:lang w:eastAsia="ru-RU"/>
        </w:rPr>
      </w:pPr>
    </w:p>
    <w:p w:rsidR="001B27C0" w:rsidRPr="00CE20DF" w:rsidRDefault="001B27C0" w:rsidP="001B27C0">
      <w:pPr>
        <w:shd w:val="clear" w:color="auto" w:fill="FFFFFF"/>
        <w:spacing w:after="0" w:line="240" w:lineRule="auto"/>
        <w:rPr>
          <w:rFonts w:ascii="Times New Roman" w:eastAsia="Times New Roman" w:hAnsi="Times New Roman" w:cs="Times New Roman"/>
          <w:color w:val="000000"/>
          <w:sz w:val="24"/>
          <w:szCs w:val="24"/>
          <w:lang w:eastAsia="ru-RU"/>
        </w:rPr>
      </w:pPr>
    </w:p>
    <w:p w:rsidR="002F24C7" w:rsidRPr="00955B75" w:rsidRDefault="002F24C7" w:rsidP="002F24C7">
      <w:pPr>
        <w:spacing w:line="256" w:lineRule="auto"/>
        <w:rPr>
          <w:rFonts w:ascii="Times New Roman" w:eastAsia="Calibri" w:hAnsi="Times New Roman" w:cs="Times New Roman"/>
          <w:sz w:val="24"/>
          <w:szCs w:val="24"/>
        </w:rPr>
      </w:pPr>
    </w:p>
    <w:p w:rsidR="002F24C7" w:rsidRDefault="002F24C7" w:rsidP="002F24C7">
      <w:pPr>
        <w:spacing w:line="256" w:lineRule="auto"/>
        <w:rPr>
          <w:rFonts w:ascii="Calibri" w:eastAsia="Calibri" w:hAnsi="Calibri" w:cs="Times New Roman"/>
          <w:b/>
          <w:sz w:val="28"/>
          <w:szCs w:val="28"/>
        </w:rPr>
      </w:pPr>
    </w:p>
    <w:p w:rsidR="002F24C7" w:rsidRDefault="002F24C7" w:rsidP="002F24C7">
      <w:pPr>
        <w:spacing w:line="256" w:lineRule="auto"/>
        <w:rPr>
          <w:rFonts w:ascii="Calibri" w:eastAsia="Calibri" w:hAnsi="Calibri" w:cs="Times New Roman"/>
          <w:b/>
          <w:sz w:val="28"/>
          <w:szCs w:val="28"/>
        </w:rPr>
      </w:pPr>
    </w:p>
    <w:p w:rsidR="002F43E7" w:rsidRDefault="002F43E7" w:rsidP="002F24C7">
      <w:pPr>
        <w:spacing w:line="256" w:lineRule="auto"/>
        <w:rPr>
          <w:rFonts w:ascii="Calibri" w:eastAsia="Calibri" w:hAnsi="Calibri" w:cs="Times New Roman"/>
          <w:b/>
          <w:sz w:val="28"/>
          <w:szCs w:val="28"/>
        </w:rPr>
      </w:pPr>
    </w:p>
    <w:p w:rsidR="002F43E7" w:rsidRDefault="002F43E7" w:rsidP="002F24C7">
      <w:pPr>
        <w:spacing w:line="256" w:lineRule="auto"/>
        <w:rPr>
          <w:rFonts w:ascii="Calibri" w:eastAsia="Calibri" w:hAnsi="Calibri" w:cs="Times New Roman"/>
          <w:b/>
          <w:sz w:val="28"/>
          <w:szCs w:val="28"/>
        </w:rPr>
      </w:pPr>
    </w:p>
    <w:p w:rsidR="0033724F" w:rsidRDefault="0033724F" w:rsidP="002F24C7">
      <w:pPr>
        <w:spacing w:line="256" w:lineRule="auto"/>
        <w:rPr>
          <w:rFonts w:ascii="Times New Roman" w:eastAsia="Calibri" w:hAnsi="Times New Roman" w:cs="Times New Roman"/>
          <w:b/>
          <w:sz w:val="28"/>
          <w:szCs w:val="28"/>
        </w:rPr>
      </w:pPr>
    </w:p>
    <w:p w:rsidR="002F24C7" w:rsidRPr="00955B75" w:rsidRDefault="002F24C7" w:rsidP="002F24C7">
      <w:pPr>
        <w:spacing w:line="256" w:lineRule="auto"/>
        <w:rPr>
          <w:rFonts w:ascii="Times New Roman" w:eastAsia="Calibri" w:hAnsi="Times New Roman" w:cs="Times New Roman"/>
          <w:b/>
          <w:sz w:val="28"/>
          <w:szCs w:val="28"/>
        </w:rPr>
      </w:pPr>
      <w:r w:rsidRPr="00955B75">
        <w:rPr>
          <w:rFonts w:ascii="Times New Roman" w:eastAsia="Calibri" w:hAnsi="Times New Roman" w:cs="Times New Roman"/>
          <w:b/>
          <w:sz w:val="28"/>
          <w:szCs w:val="28"/>
        </w:rPr>
        <w:lastRenderedPageBreak/>
        <w:t>Содержание учебного предмета</w:t>
      </w:r>
      <w:r w:rsidR="0033724F">
        <w:rPr>
          <w:rFonts w:ascii="Times New Roman" w:eastAsia="Calibri" w:hAnsi="Times New Roman" w:cs="Times New Roman"/>
          <w:b/>
          <w:sz w:val="28"/>
          <w:szCs w:val="28"/>
        </w:rPr>
        <w:t xml:space="preserve"> </w:t>
      </w:r>
    </w:p>
    <w:p w:rsidR="002F24C7" w:rsidRPr="00FC2C94" w:rsidRDefault="002F24C7" w:rsidP="002F24C7">
      <w:pPr>
        <w:spacing w:line="256" w:lineRule="auto"/>
        <w:rPr>
          <w:rFonts w:ascii="Times New Roman" w:eastAsia="Calibri" w:hAnsi="Times New Roman" w:cs="Times New Roman"/>
          <w:sz w:val="28"/>
          <w:szCs w:val="28"/>
        </w:rPr>
      </w:pPr>
    </w:p>
    <w:p w:rsidR="002F24C7" w:rsidRPr="00FC2C94" w:rsidRDefault="002F24C7" w:rsidP="002F24C7">
      <w:pPr>
        <w:spacing w:line="256" w:lineRule="auto"/>
        <w:rPr>
          <w:rFonts w:ascii="Times New Roman" w:eastAsia="Calibri" w:hAnsi="Times New Roman" w:cs="Times New Roman"/>
          <w:sz w:val="28"/>
          <w:szCs w:val="28"/>
        </w:rPr>
      </w:pPr>
    </w:p>
    <w:tbl>
      <w:tblPr>
        <w:tblStyle w:val="a6"/>
        <w:tblW w:w="10915" w:type="dxa"/>
        <w:tblInd w:w="-1139" w:type="dxa"/>
        <w:tblLook w:val="04A0" w:firstRow="1" w:lastRow="0" w:firstColumn="1" w:lastColumn="0" w:noHBand="0" w:noVBand="1"/>
      </w:tblPr>
      <w:tblGrid>
        <w:gridCol w:w="5811"/>
        <w:gridCol w:w="5104"/>
      </w:tblGrid>
      <w:tr w:rsidR="002F24C7" w:rsidRPr="00FC2C94" w:rsidTr="00FC2C94">
        <w:tc>
          <w:tcPr>
            <w:tcW w:w="10915" w:type="dxa"/>
            <w:gridSpan w:val="2"/>
            <w:tcBorders>
              <w:top w:val="single" w:sz="4" w:space="0" w:color="auto"/>
              <w:left w:val="single" w:sz="4" w:space="0" w:color="auto"/>
              <w:bottom w:val="single" w:sz="4" w:space="0" w:color="auto"/>
              <w:right w:val="single" w:sz="4" w:space="0" w:color="auto"/>
            </w:tcBorders>
            <w:hideMark/>
          </w:tcPr>
          <w:p w:rsidR="003D28EF" w:rsidRPr="00955B75" w:rsidRDefault="002F24C7" w:rsidP="003D28EF">
            <w:pPr>
              <w:rPr>
                <w:rFonts w:ascii="Times New Roman" w:hAnsi="Times New Roman"/>
                <w:sz w:val="24"/>
                <w:szCs w:val="24"/>
                <w:u w:val="single"/>
              </w:rPr>
            </w:pPr>
            <w:r w:rsidRPr="00955B75">
              <w:rPr>
                <w:rFonts w:ascii="Times New Roman" w:hAnsi="Times New Roman"/>
                <w:sz w:val="24"/>
                <w:szCs w:val="24"/>
              </w:rPr>
              <w:t>Тема: «</w:t>
            </w:r>
            <w:r w:rsidR="003D28EF" w:rsidRPr="00955B75">
              <w:rPr>
                <w:rFonts w:ascii="Times New Roman" w:hAnsi="Times New Roman"/>
                <w:sz w:val="24"/>
                <w:szCs w:val="24"/>
                <w:u w:val="single"/>
              </w:rPr>
              <w:t>Магнитное поле</w:t>
            </w:r>
            <w:r w:rsidR="00FB7289" w:rsidRPr="00955B75">
              <w:rPr>
                <w:rFonts w:ascii="Times New Roman" w:hAnsi="Times New Roman"/>
                <w:sz w:val="24"/>
                <w:szCs w:val="24"/>
                <w:u w:val="single"/>
              </w:rPr>
              <w:t>.</w:t>
            </w:r>
            <w:r w:rsidR="00FB7289" w:rsidRPr="00955B75">
              <w:rPr>
                <w:rFonts w:ascii="Times New Roman" w:hAnsi="Times New Roman"/>
                <w:bCs/>
                <w:sz w:val="24"/>
                <w:szCs w:val="24"/>
                <w:u w:val="single"/>
              </w:rPr>
              <w:t xml:space="preserve"> Основы электродинамики</w:t>
            </w:r>
            <w:r w:rsidR="003D28EF" w:rsidRPr="00955B75">
              <w:rPr>
                <w:rFonts w:ascii="Times New Roman" w:hAnsi="Times New Roman"/>
                <w:sz w:val="24"/>
                <w:szCs w:val="24"/>
                <w:u w:val="single"/>
              </w:rPr>
              <w:t>»</w:t>
            </w:r>
          </w:p>
          <w:p w:rsidR="002F24C7" w:rsidRPr="00955B75" w:rsidRDefault="002F24C7" w:rsidP="002F24C7">
            <w:pPr>
              <w:rPr>
                <w:rFonts w:ascii="Times New Roman" w:hAnsi="Times New Roman"/>
                <w:sz w:val="24"/>
                <w:szCs w:val="24"/>
              </w:rPr>
            </w:pPr>
          </w:p>
        </w:tc>
      </w:tr>
      <w:tr w:rsidR="002F24C7"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Содержание</w:t>
            </w:r>
          </w:p>
        </w:tc>
        <w:tc>
          <w:tcPr>
            <w:tcW w:w="5104" w:type="dxa"/>
            <w:tcBorders>
              <w:top w:val="single" w:sz="4" w:space="0" w:color="auto"/>
              <w:left w:val="single" w:sz="4" w:space="0" w:color="auto"/>
              <w:bottom w:val="single" w:sz="4" w:space="0" w:color="auto"/>
              <w:right w:val="single" w:sz="4" w:space="0" w:color="auto"/>
            </w:tcBorders>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Основные виды учебной деятельности.</w:t>
            </w:r>
          </w:p>
          <w:p w:rsidR="002F24C7" w:rsidRPr="00955B75" w:rsidRDefault="002F24C7" w:rsidP="002F24C7">
            <w:pPr>
              <w:rPr>
                <w:rFonts w:ascii="Times New Roman" w:hAnsi="Times New Roman"/>
                <w:sz w:val="24"/>
                <w:szCs w:val="24"/>
              </w:rPr>
            </w:pPr>
          </w:p>
        </w:tc>
      </w:tr>
      <w:tr w:rsidR="002F24C7" w:rsidRPr="00FC2C94" w:rsidTr="00FC2C94">
        <w:tc>
          <w:tcPr>
            <w:tcW w:w="5811" w:type="dxa"/>
            <w:tcBorders>
              <w:top w:val="single" w:sz="4" w:space="0" w:color="auto"/>
              <w:left w:val="single" w:sz="4" w:space="0" w:color="auto"/>
              <w:bottom w:val="single" w:sz="4" w:space="0" w:color="auto"/>
              <w:right w:val="single" w:sz="4" w:space="0" w:color="auto"/>
            </w:tcBorders>
          </w:tcPr>
          <w:p w:rsidR="00FB7289"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FB7289"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FB7289"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Лабораторные работы:</w:t>
            </w:r>
          </w:p>
          <w:p w:rsidR="00FB7289"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Лабораторная работа №1 «Измерение силы взаимодействия катушки с током и магнита»</w:t>
            </w:r>
          </w:p>
          <w:p w:rsidR="002F24C7"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Лабораторная работа №2 « Исследование явления электромагнитной индукции»</w:t>
            </w:r>
          </w:p>
        </w:tc>
        <w:tc>
          <w:tcPr>
            <w:tcW w:w="5104" w:type="dxa"/>
            <w:tcBorders>
              <w:top w:val="single" w:sz="4" w:space="0" w:color="auto"/>
              <w:left w:val="single" w:sz="4" w:space="0" w:color="auto"/>
              <w:bottom w:val="single" w:sz="4" w:space="0" w:color="auto"/>
              <w:right w:val="single" w:sz="4" w:space="0" w:color="auto"/>
            </w:tcBorders>
          </w:tcPr>
          <w:p w:rsidR="002F24C7" w:rsidRPr="00955B75" w:rsidRDefault="005566C2" w:rsidP="005566C2">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Наблюдать и описывать  магнитны</w:t>
            </w:r>
            <w:r w:rsidR="002F24C7" w:rsidRPr="00955B75">
              <w:rPr>
                <w:rFonts w:ascii="Times New Roman" w:eastAsia="Times New Roman" w:hAnsi="Times New Roman"/>
                <w:color w:val="000000"/>
                <w:sz w:val="24"/>
                <w:szCs w:val="24"/>
                <w:lang w:eastAsia="ru-RU"/>
              </w:rPr>
              <w:t xml:space="preserve">е явления, высказывать предположения – гипотезы, измерять </w:t>
            </w:r>
            <w:r w:rsidRPr="00955B75">
              <w:rPr>
                <w:rFonts w:ascii="Times New Roman" w:eastAsia="Times New Roman" w:hAnsi="Times New Roman"/>
                <w:color w:val="000000"/>
                <w:sz w:val="24"/>
                <w:szCs w:val="24"/>
                <w:lang w:eastAsia="ru-RU"/>
              </w:rPr>
              <w:t>силу Ампера, Лоренца.</w:t>
            </w:r>
          </w:p>
          <w:p w:rsidR="005566C2" w:rsidRPr="00955B75" w:rsidRDefault="005566C2" w:rsidP="005566C2">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 xml:space="preserve">Наблюдать и описывать </w:t>
            </w:r>
            <w:r w:rsidRPr="00955B75">
              <w:rPr>
                <w:rFonts w:ascii="Times New Roman" w:hAnsi="Times New Roman"/>
                <w:sz w:val="24"/>
                <w:szCs w:val="24"/>
              </w:rPr>
              <w:t>явление электромагнитной индукции</w:t>
            </w:r>
            <w:r w:rsidRPr="00955B75">
              <w:rPr>
                <w:rFonts w:ascii="Times New Roman" w:eastAsia="Times New Roman" w:hAnsi="Times New Roman"/>
                <w:color w:val="000000"/>
                <w:sz w:val="24"/>
                <w:szCs w:val="24"/>
                <w:lang w:eastAsia="ru-RU"/>
              </w:rPr>
              <w:t>.</w:t>
            </w:r>
          </w:p>
          <w:p w:rsidR="005566C2" w:rsidRPr="00955B75" w:rsidRDefault="005566C2" w:rsidP="005566C2">
            <w:pPr>
              <w:shd w:val="clear" w:color="auto" w:fill="FFFFFF"/>
              <w:jc w:val="both"/>
              <w:rPr>
                <w:rFonts w:ascii="Times New Roman" w:hAnsi="Times New Roman"/>
                <w:sz w:val="24"/>
                <w:szCs w:val="24"/>
              </w:rPr>
            </w:pPr>
            <w:r w:rsidRPr="00955B75">
              <w:rPr>
                <w:rFonts w:ascii="Times New Roman" w:hAnsi="Times New Roman"/>
                <w:sz w:val="24"/>
                <w:szCs w:val="24"/>
              </w:rPr>
              <w:t>Приводить примеры практического использования физических знаний.</w:t>
            </w:r>
          </w:p>
        </w:tc>
      </w:tr>
      <w:tr w:rsidR="002F24C7" w:rsidRPr="00FC2C94" w:rsidTr="00FC2C94">
        <w:tc>
          <w:tcPr>
            <w:tcW w:w="10915" w:type="dxa"/>
            <w:gridSpan w:val="2"/>
            <w:tcBorders>
              <w:top w:val="single" w:sz="4" w:space="0" w:color="auto"/>
              <w:left w:val="single" w:sz="4" w:space="0" w:color="auto"/>
              <w:bottom w:val="single" w:sz="4" w:space="0" w:color="auto"/>
              <w:right w:val="single" w:sz="4" w:space="0" w:color="auto"/>
            </w:tcBorders>
            <w:hideMark/>
          </w:tcPr>
          <w:p w:rsidR="002F24C7" w:rsidRPr="00955B75" w:rsidRDefault="002F24C7" w:rsidP="00301160">
            <w:pPr>
              <w:rPr>
                <w:rFonts w:ascii="Times New Roman" w:hAnsi="Times New Roman"/>
                <w:sz w:val="24"/>
                <w:szCs w:val="24"/>
                <w:u w:val="single"/>
              </w:rPr>
            </w:pPr>
            <w:r w:rsidRPr="00955B75">
              <w:rPr>
                <w:rFonts w:ascii="Times New Roman" w:hAnsi="Times New Roman"/>
                <w:sz w:val="24"/>
                <w:szCs w:val="24"/>
              </w:rPr>
              <w:t>Тема: «</w:t>
            </w:r>
            <w:r w:rsidR="00FB7289" w:rsidRPr="00955B75">
              <w:rPr>
                <w:rFonts w:ascii="Times New Roman" w:hAnsi="Times New Roman"/>
                <w:sz w:val="24"/>
                <w:szCs w:val="24"/>
                <w:u w:val="single"/>
              </w:rPr>
              <w:t>  </w:t>
            </w:r>
            <w:r w:rsidR="00FB7289" w:rsidRPr="00955B75">
              <w:rPr>
                <w:rFonts w:ascii="Times New Roman" w:hAnsi="Times New Roman"/>
                <w:bCs/>
                <w:sz w:val="24"/>
                <w:szCs w:val="24"/>
                <w:u w:val="single"/>
              </w:rPr>
              <w:t>Колебания и волны</w:t>
            </w:r>
            <w:r w:rsidRPr="00955B75">
              <w:rPr>
                <w:rFonts w:ascii="Times New Roman" w:eastAsia="Times New Roman" w:hAnsi="Times New Roman"/>
                <w:bCs/>
                <w:color w:val="000000"/>
                <w:sz w:val="24"/>
                <w:szCs w:val="24"/>
                <w:lang w:eastAsia="ru-RU"/>
              </w:rPr>
              <w:t>»</w:t>
            </w:r>
          </w:p>
        </w:tc>
      </w:tr>
      <w:tr w:rsidR="002F24C7"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Содержание</w:t>
            </w:r>
          </w:p>
        </w:tc>
        <w:tc>
          <w:tcPr>
            <w:tcW w:w="5104" w:type="dxa"/>
            <w:tcBorders>
              <w:top w:val="single" w:sz="4" w:space="0" w:color="auto"/>
              <w:left w:val="single" w:sz="4" w:space="0" w:color="auto"/>
              <w:bottom w:val="single" w:sz="4" w:space="0" w:color="auto"/>
              <w:right w:val="single" w:sz="4" w:space="0" w:color="auto"/>
            </w:tcBorders>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Основные виды учебной деятельности.</w:t>
            </w:r>
          </w:p>
          <w:p w:rsidR="002F24C7" w:rsidRPr="00955B75" w:rsidRDefault="002F24C7" w:rsidP="002F24C7">
            <w:pPr>
              <w:rPr>
                <w:rFonts w:ascii="Times New Roman" w:hAnsi="Times New Roman"/>
                <w:sz w:val="24"/>
                <w:szCs w:val="24"/>
              </w:rPr>
            </w:pPr>
          </w:p>
        </w:tc>
      </w:tr>
      <w:tr w:rsidR="002F24C7"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2F24C7" w:rsidRPr="00955B75" w:rsidRDefault="002F24C7" w:rsidP="002F24C7">
            <w:pPr>
              <w:shd w:val="clear" w:color="auto" w:fill="FFFFFF"/>
              <w:jc w:val="both"/>
              <w:rPr>
                <w:rFonts w:ascii="Times New Roman" w:eastAsia="Times New Roman" w:hAnsi="Times New Roman"/>
                <w:color w:val="000000"/>
                <w:sz w:val="24"/>
                <w:szCs w:val="24"/>
                <w:lang w:eastAsia="ru-RU"/>
              </w:rPr>
            </w:pPr>
          </w:p>
          <w:p w:rsidR="00FB7289"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FB7289"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Поперечные и продольные волны. Энергия волны. Интерференция и дифракция волн. Звуковые волны.</w:t>
            </w:r>
          </w:p>
          <w:p w:rsidR="00FB7289"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FB7289"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FB7289"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Лабораторные работы:</w:t>
            </w:r>
          </w:p>
          <w:p w:rsidR="002F24C7"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Лабораторная работа №3 «Определение ускорения свободного падения при помощи маятника»</w:t>
            </w:r>
          </w:p>
        </w:tc>
        <w:tc>
          <w:tcPr>
            <w:tcW w:w="5104" w:type="dxa"/>
            <w:tcBorders>
              <w:top w:val="single" w:sz="4" w:space="0" w:color="auto"/>
              <w:left w:val="single" w:sz="4" w:space="0" w:color="auto"/>
              <w:bottom w:val="single" w:sz="4" w:space="0" w:color="auto"/>
              <w:right w:val="single" w:sz="4" w:space="0" w:color="auto"/>
            </w:tcBorders>
          </w:tcPr>
          <w:p w:rsidR="005566C2" w:rsidRPr="00955B75" w:rsidRDefault="002F24C7" w:rsidP="005566C2">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        </w:t>
            </w:r>
            <w:r w:rsidR="005566C2" w:rsidRPr="00955B75">
              <w:rPr>
                <w:rFonts w:ascii="Times New Roman" w:eastAsia="Times New Roman" w:hAnsi="Times New Roman"/>
                <w:color w:val="000000"/>
                <w:sz w:val="24"/>
                <w:szCs w:val="24"/>
                <w:lang w:eastAsia="ru-RU"/>
              </w:rPr>
              <w:t xml:space="preserve">Наблюдать и описывать </w:t>
            </w:r>
            <w:r w:rsidR="005566C2" w:rsidRPr="00955B75">
              <w:rPr>
                <w:rFonts w:ascii="Times New Roman" w:hAnsi="Times New Roman"/>
                <w:sz w:val="24"/>
                <w:szCs w:val="24"/>
              </w:rPr>
              <w:t>механические колебания</w:t>
            </w:r>
            <w:r w:rsidR="005566C2" w:rsidRPr="00955B75">
              <w:rPr>
                <w:rFonts w:ascii="Times New Roman" w:eastAsia="Times New Roman" w:hAnsi="Times New Roman"/>
                <w:color w:val="000000"/>
                <w:sz w:val="24"/>
                <w:szCs w:val="24"/>
                <w:lang w:eastAsia="ru-RU"/>
              </w:rPr>
              <w:t>, измерять</w:t>
            </w:r>
            <w:r w:rsidR="00B67E6C" w:rsidRPr="00955B75">
              <w:rPr>
                <w:rFonts w:ascii="Times New Roman" w:hAnsi="Times New Roman"/>
                <w:sz w:val="24"/>
                <w:szCs w:val="24"/>
              </w:rPr>
              <w:t xml:space="preserve"> амплитуду, период, частоту, фазу колебаний</w:t>
            </w:r>
            <w:r w:rsidR="00B67E6C" w:rsidRPr="00955B75">
              <w:rPr>
                <w:rFonts w:ascii="Times New Roman" w:eastAsia="Times New Roman" w:hAnsi="Times New Roman"/>
                <w:color w:val="000000"/>
                <w:sz w:val="24"/>
                <w:szCs w:val="24"/>
                <w:lang w:eastAsia="ru-RU"/>
              </w:rPr>
              <w:t>.</w:t>
            </w:r>
          </w:p>
          <w:p w:rsidR="005566C2" w:rsidRPr="00955B75" w:rsidRDefault="005566C2" w:rsidP="005566C2">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 xml:space="preserve">Наблюдать и описывать </w:t>
            </w:r>
            <w:r w:rsidR="00B67E6C" w:rsidRPr="00955B75">
              <w:rPr>
                <w:rFonts w:ascii="Times New Roman" w:hAnsi="Times New Roman"/>
                <w:sz w:val="24"/>
                <w:szCs w:val="24"/>
              </w:rPr>
              <w:t>колебания</w:t>
            </w:r>
            <w:r w:rsidRPr="00955B75">
              <w:rPr>
                <w:rFonts w:ascii="Times New Roman" w:eastAsia="Times New Roman" w:hAnsi="Times New Roman"/>
                <w:color w:val="000000"/>
                <w:sz w:val="24"/>
                <w:szCs w:val="24"/>
                <w:lang w:eastAsia="ru-RU"/>
              </w:rPr>
              <w:t>.</w:t>
            </w:r>
          </w:p>
          <w:p w:rsidR="002F24C7" w:rsidRPr="00955B75" w:rsidRDefault="005566C2" w:rsidP="005566C2">
            <w:pPr>
              <w:shd w:val="clear" w:color="auto" w:fill="FFFFFF"/>
              <w:jc w:val="both"/>
              <w:rPr>
                <w:rFonts w:ascii="Times New Roman" w:hAnsi="Times New Roman"/>
                <w:sz w:val="24"/>
                <w:szCs w:val="24"/>
              </w:rPr>
            </w:pPr>
            <w:r w:rsidRPr="00955B75">
              <w:rPr>
                <w:rFonts w:ascii="Times New Roman" w:hAnsi="Times New Roman"/>
                <w:sz w:val="24"/>
                <w:szCs w:val="24"/>
              </w:rPr>
              <w:t>Приводить примеры практического использования физических знаний</w:t>
            </w:r>
            <w:r w:rsidR="00B67E6C" w:rsidRPr="00955B75">
              <w:rPr>
                <w:rFonts w:ascii="Times New Roman" w:hAnsi="Times New Roman"/>
                <w:sz w:val="24"/>
                <w:szCs w:val="24"/>
              </w:rPr>
              <w:t>: резонанса, передачи энергии на расстоянии.</w:t>
            </w:r>
          </w:p>
        </w:tc>
      </w:tr>
      <w:tr w:rsidR="002F24C7" w:rsidRPr="00FC2C94" w:rsidTr="00FC2C94">
        <w:tc>
          <w:tcPr>
            <w:tcW w:w="10915" w:type="dxa"/>
            <w:gridSpan w:val="2"/>
            <w:tcBorders>
              <w:top w:val="single" w:sz="4" w:space="0" w:color="auto"/>
              <w:left w:val="single" w:sz="4" w:space="0" w:color="auto"/>
              <w:bottom w:val="single" w:sz="4" w:space="0" w:color="auto"/>
              <w:right w:val="single" w:sz="4" w:space="0" w:color="auto"/>
            </w:tcBorders>
            <w:hideMark/>
          </w:tcPr>
          <w:p w:rsidR="002F24C7" w:rsidRPr="00955B75" w:rsidRDefault="002F24C7" w:rsidP="002F24C7">
            <w:pPr>
              <w:rPr>
                <w:rFonts w:ascii="Times New Roman" w:hAnsi="Times New Roman"/>
                <w:sz w:val="24"/>
                <w:szCs w:val="24"/>
                <w:u w:val="single"/>
              </w:rPr>
            </w:pPr>
            <w:r w:rsidRPr="00955B75">
              <w:rPr>
                <w:rFonts w:ascii="Times New Roman" w:hAnsi="Times New Roman"/>
                <w:sz w:val="24"/>
                <w:szCs w:val="24"/>
              </w:rPr>
              <w:t>Тема: «</w:t>
            </w:r>
            <w:r w:rsidR="00FB7289" w:rsidRPr="00955B75">
              <w:rPr>
                <w:rFonts w:ascii="Times New Roman" w:hAnsi="Times New Roman"/>
                <w:bCs/>
                <w:sz w:val="24"/>
                <w:szCs w:val="24"/>
                <w:u w:val="single"/>
              </w:rPr>
              <w:t xml:space="preserve"> Оптика</w:t>
            </w:r>
            <w:r w:rsidRPr="00955B75">
              <w:rPr>
                <w:rFonts w:ascii="Times New Roman" w:eastAsia="Times New Roman" w:hAnsi="Times New Roman"/>
                <w:bCs/>
                <w:color w:val="000000"/>
                <w:sz w:val="24"/>
                <w:szCs w:val="24"/>
                <w:lang w:eastAsia="ru-RU"/>
              </w:rPr>
              <w:t>»</w:t>
            </w:r>
          </w:p>
        </w:tc>
      </w:tr>
      <w:tr w:rsidR="002F24C7"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lastRenderedPageBreak/>
              <w:t>Содержание</w:t>
            </w:r>
          </w:p>
        </w:tc>
        <w:tc>
          <w:tcPr>
            <w:tcW w:w="5104" w:type="dxa"/>
            <w:tcBorders>
              <w:top w:val="single" w:sz="4" w:space="0" w:color="auto"/>
              <w:left w:val="single" w:sz="4" w:space="0" w:color="auto"/>
              <w:bottom w:val="single" w:sz="4" w:space="0" w:color="auto"/>
              <w:right w:val="single" w:sz="4" w:space="0" w:color="auto"/>
            </w:tcBorders>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Основные виды учебной деятельности.</w:t>
            </w:r>
          </w:p>
          <w:p w:rsidR="002F24C7" w:rsidRPr="00955B75" w:rsidRDefault="002F24C7" w:rsidP="002F24C7">
            <w:pPr>
              <w:rPr>
                <w:rFonts w:ascii="Times New Roman" w:hAnsi="Times New Roman"/>
                <w:sz w:val="24"/>
                <w:szCs w:val="24"/>
              </w:rPr>
            </w:pPr>
          </w:p>
        </w:tc>
      </w:tr>
      <w:tr w:rsidR="002F24C7"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FB7289" w:rsidRPr="00955B75" w:rsidRDefault="00FB7289" w:rsidP="00955B75">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FB7289" w:rsidRPr="00955B75" w:rsidRDefault="00FB7289" w:rsidP="00955B75">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FB7289" w:rsidRPr="00955B75" w:rsidRDefault="00FB7289" w:rsidP="00955B75">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Лабораторные работы:</w:t>
            </w:r>
          </w:p>
          <w:p w:rsidR="00FB7289" w:rsidRPr="00955B75" w:rsidRDefault="00FB7289" w:rsidP="00955B75">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Лабораторная работа №4 «Определение показателя преломления среды»</w:t>
            </w:r>
          </w:p>
          <w:p w:rsidR="00FB7289" w:rsidRPr="00955B75" w:rsidRDefault="00FB7289" w:rsidP="00955B75">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Лабораторная работа №5 « Определение фокусного расстояния собирающей линзы»</w:t>
            </w:r>
          </w:p>
          <w:p w:rsidR="002F24C7" w:rsidRPr="00955B75" w:rsidRDefault="00FB7289" w:rsidP="00955B75">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t>Лабораторная работа №6 « Определение длины световой волны»</w:t>
            </w:r>
          </w:p>
          <w:p w:rsidR="002F24C7" w:rsidRPr="00955B75" w:rsidRDefault="002F24C7" w:rsidP="00955B75">
            <w:pPr>
              <w:shd w:val="clear" w:color="auto" w:fill="FFFFFF"/>
              <w:jc w:val="both"/>
              <w:rPr>
                <w:rFonts w:ascii="Times New Roman" w:hAnsi="Times New Roman"/>
                <w:sz w:val="24"/>
                <w:szCs w:val="24"/>
              </w:rPr>
            </w:pPr>
          </w:p>
        </w:tc>
        <w:tc>
          <w:tcPr>
            <w:tcW w:w="5104" w:type="dxa"/>
            <w:tcBorders>
              <w:top w:val="single" w:sz="4" w:space="0" w:color="auto"/>
              <w:left w:val="single" w:sz="4" w:space="0" w:color="auto"/>
              <w:bottom w:val="single" w:sz="4" w:space="0" w:color="auto"/>
              <w:right w:val="single" w:sz="4" w:space="0" w:color="auto"/>
            </w:tcBorders>
          </w:tcPr>
          <w:p w:rsidR="00B67E6C" w:rsidRPr="00955B75" w:rsidRDefault="00B67E6C" w:rsidP="00B67E6C">
            <w:pPr>
              <w:shd w:val="clear" w:color="auto" w:fill="FFFFFF"/>
              <w:jc w:val="both"/>
              <w:rPr>
                <w:rFonts w:ascii="Times New Roman" w:hAnsi="Times New Roman"/>
                <w:sz w:val="24"/>
                <w:szCs w:val="24"/>
              </w:rPr>
            </w:pPr>
            <w:r w:rsidRPr="00955B75">
              <w:rPr>
                <w:rFonts w:ascii="Times New Roman" w:hAnsi="Times New Roman"/>
                <w:sz w:val="24"/>
                <w:szCs w:val="24"/>
              </w:rPr>
              <w:t xml:space="preserve"> Планировать и выполнять эксперименты по геометрической оптике.</w:t>
            </w:r>
          </w:p>
          <w:p w:rsidR="00C536EA" w:rsidRPr="00955B75" w:rsidRDefault="00C536EA" w:rsidP="00B67E6C">
            <w:pPr>
              <w:shd w:val="clear" w:color="auto" w:fill="FFFFFF"/>
              <w:jc w:val="both"/>
              <w:rPr>
                <w:rFonts w:ascii="Times New Roman" w:hAnsi="Times New Roman"/>
                <w:sz w:val="24"/>
                <w:szCs w:val="24"/>
              </w:rPr>
            </w:pPr>
            <w:r w:rsidRPr="00955B75">
              <w:rPr>
                <w:rFonts w:ascii="Times New Roman" w:hAnsi="Times New Roman"/>
                <w:sz w:val="24"/>
                <w:szCs w:val="24"/>
              </w:rPr>
              <w:t xml:space="preserve"> О</w:t>
            </w:r>
            <w:r w:rsidR="00B67E6C" w:rsidRPr="00955B75">
              <w:rPr>
                <w:rFonts w:ascii="Times New Roman" w:hAnsi="Times New Roman"/>
                <w:sz w:val="24"/>
                <w:szCs w:val="24"/>
              </w:rPr>
              <w:t>бнаруживать зависимости между физическими величинами</w:t>
            </w:r>
            <w:r w:rsidRPr="00955B75">
              <w:rPr>
                <w:rFonts w:ascii="Times New Roman" w:hAnsi="Times New Roman"/>
                <w:sz w:val="24"/>
                <w:szCs w:val="24"/>
              </w:rPr>
              <w:t>: угол падения, отражения, преломления.</w:t>
            </w:r>
          </w:p>
          <w:p w:rsidR="00B67E6C" w:rsidRPr="00955B75" w:rsidRDefault="00B67E6C" w:rsidP="00B67E6C">
            <w:pPr>
              <w:shd w:val="clear" w:color="auto" w:fill="FFFFFF"/>
              <w:jc w:val="both"/>
              <w:rPr>
                <w:rFonts w:ascii="Times New Roman" w:hAnsi="Times New Roman"/>
                <w:sz w:val="24"/>
                <w:szCs w:val="24"/>
              </w:rPr>
            </w:pPr>
            <w:r w:rsidRPr="00955B75">
              <w:rPr>
                <w:rFonts w:ascii="Times New Roman" w:hAnsi="Times New Roman"/>
                <w:sz w:val="24"/>
                <w:szCs w:val="24"/>
              </w:rPr>
              <w:t xml:space="preserve"> </w:t>
            </w:r>
            <w:r w:rsidR="00C536EA" w:rsidRPr="00955B75">
              <w:rPr>
                <w:rFonts w:ascii="Times New Roman" w:hAnsi="Times New Roman"/>
                <w:sz w:val="24"/>
                <w:szCs w:val="24"/>
              </w:rPr>
              <w:t xml:space="preserve"> О</w:t>
            </w:r>
            <w:r w:rsidRPr="00955B75">
              <w:rPr>
                <w:rFonts w:ascii="Times New Roman" w:hAnsi="Times New Roman"/>
                <w:sz w:val="24"/>
                <w:szCs w:val="24"/>
              </w:rPr>
              <w:t>бъяснять полученные результаты и делать выводы;</w:t>
            </w:r>
          </w:p>
          <w:p w:rsidR="00B67E6C" w:rsidRPr="00955B75" w:rsidRDefault="00C536EA" w:rsidP="00B67E6C">
            <w:pPr>
              <w:shd w:val="clear" w:color="auto" w:fill="FFFFFF"/>
              <w:jc w:val="both"/>
              <w:rPr>
                <w:rFonts w:ascii="Times New Roman" w:hAnsi="Times New Roman"/>
                <w:sz w:val="24"/>
                <w:szCs w:val="24"/>
              </w:rPr>
            </w:pPr>
            <w:r w:rsidRPr="00955B75">
              <w:rPr>
                <w:rFonts w:ascii="Times New Roman" w:hAnsi="Times New Roman"/>
                <w:sz w:val="24"/>
                <w:szCs w:val="24"/>
              </w:rPr>
              <w:t xml:space="preserve">  О</w:t>
            </w:r>
            <w:r w:rsidR="00B67E6C" w:rsidRPr="00955B75">
              <w:rPr>
                <w:rFonts w:ascii="Times New Roman" w:hAnsi="Times New Roman"/>
                <w:sz w:val="24"/>
                <w:szCs w:val="24"/>
              </w:rPr>
              <w:t>ценивать границы погрешностей результатов измерений;</w:t>
            </w:r>
          </w:p>
          <w:p w:rsidR="002F24C7" w:rsidRPr="00955B75" w:rsidRDefault="002F24C7" w:rsidP="00B67E6C">
            <w:pPr>
              <w:shd w:val="clear" w:color="auto" w:fill="FFFFFF"/>
              <w:jc w:val="both"/>
              <w:rPr>
                <w:rFonts w:ascii="Times New Roman" w:hAnsi="Times New Roman"/>
                <w:sz w:val="24"/>
                <w:szCs w:val="24"/>
              </w:rPr>
            </w:pPr>
          </w:p>
        </w:tc>
      </w:tr>
      <w:tr w:rsidR="002F24C7" w:rsidRPr="00FC2C94" w:rsidTr="00FC2C94">
        <w:tc>
          <w:tcPr>
            <w:tcW w:w="10915" w:type="dxa"/>
            <w:gridSpan w:val="2"/>
            <w:tcBorders>
              <w:top w:val="single" w:sz="4" w:space="0" w:color="auto"/>
              <w:left w:val="single" w:sz="4" w:space="0" w:color="auto"/>
              <w:bottom w:val="single" w:sz="4" w:space="0" w:color="auto"/>
              <w:right w:val="single" w:sz="4" w:space="0" w:color="auto"/>
            </w:tcBorders>
            <w:hideMark/>
          </w:tcPr>
          <w:p w:rsidR="002F24C7" w:rsidRPr="00955B75" w:rsidRDefault="002F24C7" w:rsidP="00FB7289">
            <w:pPr>
              <w:rPr>
                <w:rFonts w:ascii="Times New Roman" w:hAnsi="Times New Roman"/>
                <w:sz w:val="24"/>
                <w:szCs w:val="24"/>
                <w:u w:val="single"/>
              </w:rPr>
            </w:pPr>
            <w:r w:rsidRPr="00955B75">
              <w:rPr>
                <w:rFonts w:ascii="Times New Roman" w:hAnsi="Times New Roman"/>
                <w:sz w:val="24"/>
                <w:szCs w:val="24"/>
              </w:rPr>
              <w:t>Тема: «</w:t>
            </w:r>
            <w:r w:rsidR="00FB7289" w:rsidRPr="00955B75">
              <w:rPr>
                <w:rFonts w:ascii="Times New Roman" w:hAnsi="Times New Roman"/>
                <w:sz w:val="24"/>
                <w:szCs w:val="24"/>
                <w:u w:val="single"/>
              </w:rPr>
              <w:t> </w:t>
            </w:r>
            <w:r w:rsidR="00FB7289" w:rsidRPr="00955B75">
              <w:rPr>
                <w:rFonts w:ascii="Times New Roman" w:hAnsi="Times New Roman"/>
                <w:bCs/>
                <w:sz w:val="24"/>
                <w:szCs w:val="24"/>
                <w:u w:val="single"/>
              </w:rPr>
              <w:t>Основы специальной теории относительности</w:t>
            </w:r>
            <w:r w:rsidRPr="00955B75">
              <w:rPr>
                <w:rFonts w:ascii="Times New Roman" w:eastAsia="Times New Roman" w:hAnsi="Times New Roman"/>
                <w:bCs/>
                <w:color w:val="000000"/>
                <w:sz w:val="24"/>
                <w:szCs w:val="24"/>
                <w:lang w:eastAsia="ru-RU"/>
              </w:rPr>
              <w:t>»</w:t>
            </w:r>
          </w:p>
        </w:tc>
      </w:tr>
      <w:tr w:rsidR="002F24C7"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Содержание</w:t>
            </w:r>
          </w:p>
        </w:tc>
        <w:tc>
          <w:tcPr>
            <w:tcW w:w="5104" w:type="dxa"/>
            <w:tcBorders>
              <w:top w:val="single" w:sz="4" w:space="0" w:color="auto"/>
              <w:left w:val="single" w:sz="4" w:space="0" w:color="auto"/>
              <w:bottom w:val="single" w:sz="4" w:space="0" w:color="auto"/>
              <w:right w:val="single" w:sz="4" w:space="0" w:color="auto"/>
            </w:tcBorders>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Основные виды учебной деятельности.</w:t>
            </w:r>
          </w:p>
          <w:p w:rsidR="002F24C7" w:rsidRPr="00955B75" w:rsidRDefault="002F24C7" w:rsidP="002F24C7">
            <w:pPr>
              <w:rPr>
                <w:rFonts w:ascii="Times New Roman" w:hAnsi="Times New Roman"/>
                <w:sz w:val="24"/>
                <w:szCs w:val="24"/>
              </w:rPr>
            </w:pPr>
          </w:p>
        </w:tc>
      </w:tr>
      <w:tr w:rsidR="002F24C7"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2F24C7" w:rsidRPr="00955B75" w:rsidRDefault="00FB7289" w:rsidP="00955B75">
            <w:pPr>
              <w:shd w:val="clear" w:color="auto" w:fill="FFFFFF"/>
              <w:jc w:val="both"/>
              <w:rPr>
                <w:rFonts w:ascii="Times New Roman" w:hAnsi="Times New Roman"/>
                <w:sz w:val="24"/>
                <w:szCs w:val="24"/>
              </w:rPr>
            </w:pPr>
            <w:r w:rsidRPr="00955B75">
              <w:rPr>
                <w:rFonts w:ascii="Times New Roman" w:hAnsi="Times New Roman"/>
                <w:sz w:val="24"/>
                <w:szCs w:val="24"/>
              </w:rPr>
              <w:t xml:space="preserve"> 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tc>
        <w:tc>
          <w:tcPr>
            <w:tcW w:w="5104" w:type="dxa"/>
            <w:tcBorders>
              <w:top w:val="single" w:sz="4" w:space="0" w:color="auto"/>
              <w:left w:val="single" w:sz="4" w:space="0" w:color="auto"/>
              <w:bottom w:val="single" w:sz="4" w:space="0" w:color="auto"/>
              <w:right w:val="single" w:sz="4" w:space="0" w:color="auto"/>
            </w:tcBorders>
            <w:hideMark/>
          </w:tcPr>
          <w:p w:rsidR="002F24C7" w:rsidRPr="00955B75" w:rsidRDefault="002F24C7" w:rsidP="00C536EA">
            <w:pPr>
              <w:shd w:val="clear" w:color="auto" w:fill="FFFFFF"/>
              <w:jc w:val="both"/>
              <w:rPr>
                <w:rFonts w:ascii="Times New Roman" w:hAnsi="Times New Roman"/>
                <w:sz w:val="24"/>
                <w:szCs w:val="24"/>
              </w:rPr>
            </w:pPr>
            <w:r w:rsidRPr="00955B75">
              <w:rPr>
                <w:rFonts w:ascii="Times New Roman" w:eastAsia="Times New Roman" w:hAnsi="Times New Roman"/>
                <w:color w:val="000000"/>
                <w:sz w:val="24"/>
                <w:szCs w:val="24"/>
                <w:lang w:eastAsia="ru-RU"/>
              </w:rPr>
              <w:t>      </w:t>
            </w:r>
            <w:r w:rsidR="00C536EA" w:rsidRPr="00955B75">
              <w:rPr>
                <w:rFonts w:ascii="Times New Roman" w:eastAsia="Times New Roman" w:hAnsi="Times New Roman"/>
                <w:color w:val="000000"/>
                <w:sz w:val="24"/>
                <w:szCs w:val="24"/>
                <w:lang w:eastAsia="ru-RU"/>
              </w:rPr>
              <w:t>  Экспериментально изучать теорию относительности</w:t>
            </w:r>
            <w:r w:rsidRPr="00955B75">
              <w:rPr>
                <w:rFonts w:ascii="Times New Roman" w:eastAsia="Times New Roman" w:hAnsi="Times New Roman"/>
                <w:color w:val="000000"/>
                <w:sz w:val="24"/>
                <w:szCs w:val="24"/>
                <w:lang w:eastAsia="ru-RU"/>
              </w:rPr>
              <w:t>. Исследовать</w:t>
            </w:r>
            <w:r w:rsidR="00C536EA" w:rsidRPr="00955B75">
              <w:rPr>
                <w:rFonts w:ascii="Times New Roman" w:eastAsia="Times New Roman" w:hAnsi="Times New Roman"/>
                <w:color w:val="000000"/>
                <w:sz w:val="24"/>
                <w:szCs w:val="24"/>
                <w:lang w:eastAsia="ru-RU"/>
              </w:rPr>
              <w:t xml:space="preserve"> зависимость энергии, </w:t>
            </w:r>
            <w:proofErr w:type="spellStart"/>
            <w:r w:rsidR="00C536EA" w:rsidRPr="00955B75">
              <w:rPr>
                <w:rFonts w:ascii="Times New Roman" w:eastAsia="Times New Roman" w:hAnsi="Times New Roman"/>
                <w:color w:val="000000"/>
                <w:sz w:val="24"/>
                <w:szCs w:val="24"/>
                <w:lang w:eastAsia="ru-RU"/>
              </w:rPr>
              <w:t>мпульса,массы</w:t>
            </w:r>
            <w:proofErr w:type="spellEnd"/>
            <w:r w:rsidR="00C536EA" w:rsidRPr="00955B75">
              <w:rPr>
                <w:rFonts w:ascii="Times New Roman" w:eastAsia="Times New Roman" w:hAnsi="Times New Roman"/>
                <w:color w:val="000000"/>
                <w:sz w:val="24"/>
                <w:szCs w:val="24"/>
                <w:lang w:eastAsia="ru-RU"/>
              </w:rPr>
              <w:t xml:space="preserve"> тел от скорости тел </w:t>
            </w:r>
          </w:p>
        </w:tc>
      </w:tr>
      <w:tr w:rsidR="002F24C7" w:rsidRPr="00FC2C94" w:rsidTr="00FC2C94">
        <w:tc>
          <w:tcPr>
            <w:tcW w:w="10915" w:type="dxa"/>
            <w:gridSpan w:val="2"/>
            <w:tcBorders>
              <w:top w:val="single" w:sz="4" w:space="0" w:color="auto"/>
              <w:left w:val="single" w:sz="4" w:space="0" w:color="auto"/>
              <w:bottom w:val="single" w:sz="4" w:space="0" w:color="auto"/>
              <w:right w:val="single" w:sz="4" w:space="0" w:color="auto"/>
            </w:tcBorders>
            <w:hideMark/>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Тема: «</w:t>
            </w:r>
            <w:r w:rsidR="00FB7289" w:rsidRPr="00955B75">
              <w:rPr>
                <w:rFonts w:ascii="Times New Roman" w:hAnsi="Times New Roman"/>
                <w:bCs/>
                <w:sz w:val="24"/>
                <w:szCs w:val="24"/>
                <w:u w:val="single"/>
              </w:rPr>
              <w:t>Квантовая физика</w:t>
            </w:r>
            <w:r w:rsidRPr="00955B75">
              <w:rPr>
                <w:rFonts w:ascii="Times New Roman" w:eastAsia="Times New Roman" w:hAnsi="Times New Roman"/>
                <w:bCs/>
                <w:color w:val="000000"/>
                <w:sz w:val="24"/>
                <w:szCs w:val="24"/>
                <w:lang w:eastAsia="ru-RU"/>
              </w:rPr>
              <w:t>»</w:t>
            </w:r>
          </w:p>
        </w:tc>
      </w:tr>
      <w:tr w:rsidR="002F24C7"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Содержание</w:t>
            </w:r>
          </w:p>
          <w:p w:rsidR="001B5393" w:rsidRPr="00955B75" w:rsidRDefault="001B5393" w:rsidP="002F24C7">
            <w:pPr>
              <w:rPr>
                <w:rFonts w:ascii="Times New Roman" w:hAnsi="Times New Roman"/>
                <w:sz w:val="24"/>
                <w:szCs w:val="24"/>
              </w:rPr>
            </w:pPr>
          </w:p>
        </w:tc>
        <w:tc>
          <w:tcPr>
            <w:tcW w:w="5104" w:type="dxa"/>
            <w:tcBorders>
              <w:top w:val="single" w:sz="4" w:space="0" w:color="auto"/>
              <w:left w:val="single" w:sz="4" w:space="0" w:color="auto"/>
              <w:bottom w:val="single" w:sz="4" w:space="0" w:color="auto"/>
              <w:right w:val="single" w:sz="4" w:space="0" w:color="auto"/>
            </w:tcBorders>
          </w:tcPr>
          <w:p w:rsidR="002F24C7" w:rsidRPr="00955B75" w:rsidRDefault="002F24C7" w:rsidP="002F24C7">
            <w:pPr>
              <w:rPr>
                <w:rFonts w:ascii="Times New Roman" w:hAnsi="Times New Roman"/>
                <w:sz w:val="24"/>
                <w:szCs w:val="24"/>
              </w:rPr>
            </w:pPr>
            <w:r w:rsidRPr="00955B75">
              <w:rPr>
                <w:rFonts w:ascii="Times New Roman" w:hAnsi="Times New Roman"/>
                <w:sz w:val="24"/>
                <w:szCs w:val="24"/>
              </w:rPr>
              <w:t>Основные виды учебной деятельности.</w:t>
            </w:r>
          </w:p>
          <w:p w:rsidR="002F24C7" w:rsidRPr="00955B75" w:rsidRDefault="002F24C7" w:rsidP="002F24C7">
            <w:pPr>
              <w:rPr>
                <w:rFonts w:ascii="Times New Roman" w:hAnsi="Times New Roman"/>
                <w:sz w:val="24"/>
                <w:szCs w:val="24"/>
              </w:rPr>
            </w:pPr>
          </w:p>
        </w:tc>
      </w:tr>
      <w:tr w:rsidR="001B5393"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Предмет и задачи квантовой физики.</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Тепловое излучение. Распределение энергии в спектре абсолютно черного тела.</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Гипотеза М. Планка о квантах. Фотоэффект. Опыты А.Г. Столетова, законы фотоэффекта. Уравнение А. Эйнштейна для фотоэффекта.</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Фотон. Опыты П.Н. Лебедева и С.И. Вавилова. Гипотеза Л. де Бройля о волновых свойствах частиц. Корпускулярно-волновой дуализм. Давление света.</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Состав и строение атомного ядра. Изотопы. Ядерные силы. Дефект массы и энергия связи ядра.</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 xml:space="preserve">Элементарные частицы. Фундаментальные взаимодействия. Ускорители элементарных частиц. </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Лабораторные работы:</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Лабораторная работа №7 «Наблюдение сплошного и линейчатого спектров»</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lastRenderedPageBreak/>
              <w:t>Лабораторная работа №8 «Исследование спектра водорода»</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Лабораторная работа№9 «  Определение импульса и энергии частицы при движении в магнитном поле» (по фотографиям)</w:t>
            </w:r>
          </w:p>
        </w:tc>
        <w:tc>
          <w:tcPr>
            <w:tcW w:w="5104" w:type="dxa"/>
            <w:tcBorders>
              <w:top w:val="single" w:sz="4" w:space="0" w:color="auto"/>
              <w:left w:val="single" w:sz="4" w:space="0" w:color="auto"/>
              <w:bottom w:val="single" w:sz="4" w:space="0" w:color="auto"/>
              <w:right w:val="single" w:sz="4" w:space="0" w:color="auto"/>
            </w:tcBorders>
            <w:hideMark/>
          </w:tcPr>
          <w:p w:rsidR="005B7BB1" w:rsidRPr="00955B75" w:rsidRDefault="001B5393" w:rsidP="00D2129D">
            <w:pPr>
              <w:shd w:val="clear" w:color="auto" w:fill="FFFFFF"/>
              <w:jc w:val="both"/>
              <w:rPr>
                <w:rFonts w:ascii="Times New Roman" w:eastAsia="Times New Roman" w:hAnsi="Times New Roman"/>
                <w:color w:val="000000"/>
                <w:sz w:val="24"/>
                <w:szCs w:val="24"/>
                <w:lang w:eastAsia="ru-RU"/>
              </w:rPr>
            </w:pPr>
            <w:r w:rsidRPr="00955B75">
              <w:rPr>
                <w:rFonts w:ascii="Times New Roman" w:eastAsia="Times New Roman" w:hAnsi="Times New Roman"/>
                <w:color w:val="000000"/>
                <w:sz w:val="24"/>
                <w:szCs w:val="24"/>
                <w:lang w:eastAsia="ru-RU"/>
              </w:rPr>
              <w:lastRenderedPageBreak/>
              <w:t>        Экспериментально изучать явлен</w:t>
            </w:r>
            <w:r w:rsidR="005B7BB1" w:rsidRPr="00955B75">
              <w:rPr>
                <w:rFonts w:ascii="Times New Roman" w:eastAsia="Times New Roman" w:hAnsi="Times New Roman"/>
                <w:color w:val="000000"/>
                <w:sz w:val="24"/>
                <w:szCs w:val="24"/>
                <w:lang w:eastAsia="ru-RU"/>
              </w:rPr>
              <w:t>ия квантовую теорию и распределение энергии в спектре. Изучать явление фотоэффекта.</w:t>
            </w:r>
            <w:r w:rsidRPr="00955B75">
              <w:rPr>
                <w:rFonts w:ascii="Times New Roman" w:eastAsia="Times New Roman" w:hAnsi="Times New Roman"/>
                <w:color w:val="000000"/>
                <w:sz w:val="24"/>
                <w:szCs w:val="24"/>
                <w:lang w:eastAsia="ru-RU"/>
              </w:rPr>
              <w:t xml:space="preserve"> Исследовать  действие </w:t>
            </w:r>
            <w:r w:rsidR="005B7BB1" w:rsidRPr="00955B75">
              <w:rPr>
                <w:rFonts w:ascii="Times New Roman" w:eastAsia="Times New Roman" w:hAnsi="Times New Roman"/>
                <w:color w:val="000000"/>
                <w:sz w:val="24"/>
                <w:szCs w:val="24"/>
                <w:lang w:eastAsia="ru-RU"/>
              </w:rPr>
              <w:t>света в опытах Столетова.</w:t>
            </w:r>
          </w:p>
          <w:p w:rsidR="001B5393" w:rsidRPr="00955B75" w:rsidRDefault="001B5393" w:rsidP="005B7BB1">
            <w:pPr>
              <w:shd w:val="clear" w:color="auto" w:fill="FFFFFF"/>
              <w:jc w:val="both"/>
              <w:rPr>
                <w:rFonts w:ascii="Times New Roman" w:hAnsi="Times New Roman"/>
                <w:sz w:val="24"/>
                <w:szCs w:val="24"/>
              </w:rPr>
            </w:pPr>
            <w:r w:rsidRPr="00955B75">
              <w:rPr>
                <w:rFonts w:ascii="Times New Roman" w:eastAsia="Times New Roman" w:hAnsi="Times New Roman"/>
                <w:color w:val="000000"/>
                <w:sz w:val="24"/>
                <w:szCs w:val="24"/>
                <w:lang w:eastAsia="ru-RU"/>
              </w:rPr>
              <w:t xml:space="preserve"> </w:t>
            </w:r>
            <w:r w:rsidR="005B7BB1" w:rsidRPr="00955B75">
              <w:rPr>
                <w:rFonts w:ascii="Times New Roman" w:eastAsia="Times New Roman" w:hAnsi="Times New Roman"/>
                <w:color w:val="000000"/>
                <w:sz w:val="24"/>
                <w:szCs w:val="24"/>
                <w:lang w:eastAsia="ru-RU"/>
              </w:rPr>
              <w:t xml:space="preserve">Изучать </w:t>
            </w:r>
            <w:r w:rsidR="005B7BB1" w:rsidRPr="00955B75">
              <w:rPr>
                <w:rFonts w:ascii="Times New Roman" w:hAnsi="Times New Roman"/>
                <w:sz w:val="24"/>
                <w:szCs w:val="24"/>
              </w:rPr>
              <w:t xml:space="preserve">состав и строение атомного ядра, изотопы и применение ядерных сил в промышленности. </w:t>
            </w:r>
          </w:p>
        </w:tc>
      </w:tr>
      <w:tr w:rsidR="001B5393" w:rsidRPr="00FC2C94" w:rsidTr="00FC2C94">
        <w:tc>
          <w:tcPr>
            <w:tcW w:w="10915" w:type="dxa"/>
            <w:gridSpan w:val="2"/>
            <w:tcBorders>
              <w:top w:val="single" w:sz="4" w:space="0" w:color="auto"/>
              <w:left w:val="single" w:sz="4" w:space="0" w:color="auto"/>
              <w:bottom w:val="single" w:sz="4" w:space="0" w:color="auto"/>
              <w:right w:val="single" w:sz="4" w:space="0" w:color="auto"/>
            </w:tcBorders>
            <w:hideMark/>
          </w:tcPr>
          <w:p w:rsidR="001B5393" w:rsidRPr="00955B75" w:rsidRDefault="001B5393" w:rsidP="00D2129D">
            <w:pPr>
              <w:rPr>
                <w:rFonts w:ascii="Times New Roman" w:hAnsi="Times New Roman"/>
                <w:sz w:val="24"/>
                <w:szCs w:val="24"/>
                <w:u w:val="single"/>
              </w:rPr>
            </w:pPr>
            <w:r w:rsidRPr="00955B75">
              <w:rPr>
                <w:rFonts w:ascii="Times New Roman" w:hAnsi="Times New Roman"/>
                <w:sz w:val="24"/>
                <w:szCs w:val="24"/>
              </w:rPr>
              <w:t>Тема: «</w:t>
            </w:r>
            <w:r w:rsidRPr="00955B75">
              <w:rPr>
                <w:rFonts w:ascii="Times New Roman" w:hAnsi="Times New Roman"/>
                <w:bCs/>
                <w:sz w:val="24"/>
                <w:szCs w:val="24"/>
                <w:u w:val="single"/>
              </w:rPr>
              <w:t>  Строение Вселенной</w:t>
            </w:r>
            <w:r w:rsidRPr="00955B75">
              <w:rPr>
                <w:rFonts w:ascii="Times New Roman" w:eastAsia="Times New Roman" w:hAnsi="Times New Roman"/>
                <w:bCs/>
                <w:color w:val="000000"/>
                <w:sz w:val="24"/>
                <w:szCs w:val="24"/>
                <w:lang w:eastAsia="ru-RU"/>
              </w:rPr>
              <w:t>»</w:t>
            </w:r>
          </w:p>
        </w:tc>
      </w:tr>
      <w:tr w:rsidR="001B5393"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1B5393" w:rsidRPr="00955B75" w:rsidRDefault="001B5393" w:rsidP="00D2129D">
            <w:pPr>
              <w:rPr>
                <w:rFonts w:ascii="Times New Roman" w:hAnsi="Times New Roman"/>
                <w:sz w:val="24"/>
                <w:szCs w:val="24"/>
              </w:rPr>
            </w:pPr>
            <w:r w:rsidRPr="00955B75">
              <w:rPr>
                <w:rFonts w:ascii="Times New Roman" w:hAnsi="Times New Roman"/>
                <w:sz w:val="24"/>
                <w:szCs w:val="24"/>
              </w:rPr>
              <w:t>Содержание</w:t>
            </w:r>
          </w:p>
          <w:p w:rsidR="001B5393" w:rsidRPr="00955B75" w:rsidRDefault="001B5393" w:rsidP="00D2129D">
            <w:pPr>
              <w:rPr>
                <w:rFonts w:ascii="Times New Roman" w:hAnsi="Times New Roman"/>
                <w:sz w:val="24"/>
                <w:szCs w:val="24"/>
              </w:rPr>
            </w:pPr>
          </w:p>
        </w:tc>
        <w:tc>
          <w:tcPr>
            <w:tcW w:w="5104" w:type="dxa"/>
            <w:tcBorders>
              <w:top w:val="single" w:sz="4" w:space="0" w:color="auto"/>
              <w:left w:val="single" w:sz="4" w:space="0" w:color="auto"/>
              <w:bottom w:val="single" w:sz="4" w:space="0" w:color="auto"/>
              <w:right w:val="single" w:sz="4" w:space="0" w:color="auto"/>
            </w:tcBorders>
          </w:tcPr>
          <w:p w:rsidR="001B5393" w:rsidRPr="00955B75" w:rsidRDefault="001B5393" w:rsidP="00D2129D">
            <w:pPr>
              <w:rPr>
                <w:rFonts w:ascii="Times New Roman" w:hAnsi="Times New Roman"/>
                <w:sz w:val="24"/>
                <w:szCs w:val="24"/>
              </w:rPr>
            </w:pPr>
            <w:r w:rsidRPr="00955B75">
              <w:rPr>
                <w:rFonts w:ascii="Times New Roman" w:hAnsi="Times New Roman"/>
                <w:sz w:val="24"/>
                <w:szCs w:val="24"/>
              </w:rPr>
              <w:t>Основные виды учебной деятельности.</w:t>
            </w:r>
          </w:p>
          <w:p w:rsidR="001B5393" w:rsidRPr="00955B75" w:rsidRDefault="001B5393" w:rsidP="00D2129D">
            <w:pPr>
              <w:rPr>
                <w:rFonts w:ascii="Times New Roman" w:hAnsi="Times New Roman"/>
                <w:sz w:val="24"/>
                <w:szCs w:val="24"/>
              </w:rPr>
            </w:pPr>
          </w:p>
        </w:tc>
      </w:tr>
      <w:tr w:rsidR="001B5393" w:rsidRPr="00FC2C94" w:rsidTr="00FC2C94">
        <w:tc>
          <w:tcPr>
            <w:tcW w:w="5811" w:type="dxa"/>
            <w:tcBorders>
              <w:top w:val="single" w:sz="4" w:space="0" w:color="auto"/>
              <w:left w:val="single" w:sz="4" w:space="0" w:color="auto"/>
              <w:bottom w:val="single" w:sz="4" w:space="0" w:color="auto"/>
              <w:right w:val="single" w:sz="4" w:space="0" w:color="auto"/>
            </w:tcBorders>
            <w:hideMark/>
          </w:tcPr>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1B5393" w:rsidRPr="00955B75" w:rsidRDefault="001B5393" w:rsidP="00955B75">
            <w:pPr>
              <w:shd w:val="clear" w:color="auto" w:fill="FFFFFF"/>
              <w:jc w:val="both"/>
              <w:rPr>
                <w:rFonts w:ascii="Times New Roman" w:hAnsi="Times New Roman"/>
                <w:sz w:val="24"/>
                <w:szCs w:val="24"/>
              </w:rPr>
            </w:pPr>
            <w:r w:rsidRPr="00955B75">
              <w:rPr>
                <w:rFonts w:ascii="Times New Roman" w:hAnsi="Times New Roman"/>
                <w:sz w:val="24"/>
                <w:szCs w:val="24"/>
              </w:rPr>
              <w:t>Галактика. Другие галактики. Пространственно-временные масштабы наблюдаемой Вселенной. Представление об эволюции Вселенной.</w:t>
            </w:r>
          </w:p>
        </w:tc>
        <w:tc>
          <w:tcPr>
            <w:tcW w:w="5104" w:type="dxa"/>
            <w:tcBorders>
              <w:top w:val="single" w:sz="4" w:space="0" w:color="auto"/>
              <w:left w:val="single" w:sz="4" w:space="0" w:color="auto"/>
              <w:bottom w:val="single" w:sz="4" w:space="0" w:color="auto"/>
              <w:right w:val="single" w:sz="4" w:space="0" w:color="auto"/>
            </w:tcBorders>
            <w:hideMark/>
          </w:tcPr>
          <w:p w:rsidR="001B5393" w:rsidRPr="00955B75" w:rsidRDefault="001B5393" w:rsidP="005B7BB1">
            <w:pPr>
              <w:shd w:val="clear" w:color="auto" w:fill="FFFFFF"/>
              <w:jc w:val="both"/>
              <w:rPr>
                <w:rFonts w:ascii="Times New Roman" w:hAnsi="Times New Roman"/>
                <w:sz w:val="24"/>
                <w:szCs w:val="24"/>
              </w:rPr>
            </w:pPr>
            <w:r w:rsidRPr="00955B75">
              <w:rPr>
                <w:rFonts w:ascii="Times New Roman" w:eastAsia="Times New Roman" w:hAnsi="Times New Roman"/>
                <w:color w:val="000000"/>
                <w:sz w:val="24"/>
                <w:szCs w:val="24"/>
                <w:lang w:eastAsia="ru-RU"/>
              </w:rPr>
              <w:t>       </w:t>
            </w:r>
            <w:r w:rsidR="005B7BB1" w:rsidRPr="00955B75">
              <w:rPr>
                <w:rFonts w:ascii="Times New Roman" w:eastAsia="Times New Roman" w:hAnsi="Times New Roman"/>
                <w:color w:val="000000"/>
                <w:sz w:val="24"/>
                <w:szCs w:val="24"/>
                <w:lang w:eastAsia="ru-RU"/>
              </w:rPr>
              <w:t xml:space="preserve">Описывать и объяснять физические явления и свойства тел: движение небесных тел и искусственных спутников Земли; </w:t>
            </w:r>
          </w:p>
        </w:tc>
      </w:tr>
    </w:tbl>
    <w:p w:rsidR="002F24C7" w:rsidRPr="00FC2C94" w:rsidRDefault="002F24C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2F43E7" w:rsidRDefault="002F43E7" w:rsidP="002F24C7">
      <w:pPr>
        <w:spacing w:line="256" w:lineRule="auto"/>
        <w:rPr>
          <w:rFonts w:ascii="Times New Roman" w:eastAsia="Calibri" w:hAnsi="Times New Roman" w:cs="Times New Roman"/>
          <w:sz w:val="28"/>
          <w:szCs w:val="28"/>
        </w:rPr>
      </w:pPr>
    </w:p>
    <w:p w:rsidR="0057267E" w:rsidRPr="0057267E" w:rsidRDefault="0033724F" w:rsidP="002F24C7">
      <w:pPr>
        <w:spacing w:line="256" w:lineRule="auto"/>
        <w:rPr>
          <w:rFonts w:ascii="Times New Roman" w:eastAsia="Calibri" w:hAnsi="Times New Roman" w:cs="Times New Roman"/>
          <w:b/>
          <w:sz w:val="24"/>
          <w:szCs w:val="24"/>
        </w:rPr>
      </w:pPr>
      <w:r>
        <w:rPr>
          <w:rFonts w:ascii="Times New Roman" w:eastAsia="Calibri" w:hAnsi="Times New Roman" w:cs="Times New Roman"/>
          <w:b/>
          <w:sz w:val="28"/>
          <w:szCs w:val="28"/>
        </w:rPr>
        <w:lastRenderedPageBreak/>
        <w:t xml:space="preserve">                    Т</w:t>
      </w:r>
      <w:r w:rsidR="002F24C7" w:rsidRPr="0057267E">
        <w:rPr>
          <w:rFonts w:ascii="Times New Roman" w:eastAsia="Calibri" w:hAnsi="Times New Roman" w:cs="Times New Roman"/>
          <w:b/>
          <w:sz w:val="28"/>
          <w:szCs w:val="28"/>
        </w:rPr>
        <w:t>ематическое планирование по ф</w:t>
      </w:r>
      <w:r w:rsidR="00472906" w:rsidRPr="0057267E">
        <w:rPr>
          <w:rFonts w:ascii="Times New Roman" w:eastAsia="Calibri" w:hAnsi="Times New Roman" w:cs="Times New Roman"/>
          <w:b/>
          <w:sz w:val="28"/>
          <w:szCs w:val="28"/>
        </w:rPr>
        <w:t xml:space="preserve">изике </w:t>
      </w:r>
      <w:r w:rsidR="001A31A1" w:rsidRPr="0057267E">
        <w:rPr>
          <w:rFonts w:ascii="Times New Roman" w:eastAsia="Calibri" w:hAnsi="Times New Roman" w:cs="Times New Roman"/>
          <w:b/>
          <w:sz w:val="28"/>
          <w:szCs w:val="28"/>
        </w:rPr>
        <w:t>.</w:t>
      </w:r>
      <w:r w:rsidR="00472906" w:rsidRPr="0057267E">
        <w:rPr>
          <w:rFonts w:ascii="Times New Roman" w:eastAsia="Calibri" w:hAnsi="Times New Roman" w:cs="Times New Roman"/>
          <w:b/>
          <w:sz w:val="28"/>
          <w:szCs w:val="28"/>
        </w:rPr>
        <w:t xml:space="preserve"> 11</w:t>
      </w:r>
      <w:r w:rsidR="002F24C7" w:rsidRPr="0057267E">
        <w:rPr>
          <w:rFonts w:ascii="Times New Roman" w:eastAsia="Calibri" w:hAnsi="Times New Roman" w:cs="Times New Roman"/>
          <w:b/>
          <w:sz w:val="28"/>
          <w:szCs w:val="28"/>
        </w:rPr>
        <w:t xml:space="preserve"> класс</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957"/>
        <w:gridCol w:w="2211"/>
        <w:gridCol w:w="2126"/>
        <w:gridCol w:w="1559"/>
        <w:gridCol w:w="851"/>
        <w:gridCol w:w="992"/>
      </w:tblGrid>
      <w:tr w:rsidR="0057267E" w:rsidRPr="0057267E" w:rsidTr="0057267E">
        <w:trPr>
          <w:trHeight w:val="175"/>
        </w:trPr>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 п/п</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 урока в теме</w:t>
            </w:r>
          </w:p>
        </w:tc>
        <w:tc>
          <w:tcPr>
            <w:tcW w:w="2211" w:type="dxa"/>
            <w:shd w:val="clear" w:color="auto" w:fill="auto"/>
          </w:tcPr>
          <w:p w:rsidR="0057267E" w:rsidRPr="0057267E" w:rsidRDefault="0057267E" w:rsidP="00997447">
            <w:pPr>
              <w:pStyle w:val="10"/>
              <w:jc w:val="center"/>
              <w:rPr>
                <w:rFonts w:ascii="Times New Roman" w:hAnsi="Times New Roman" w:cs="Times New Roman"/>
                <w:sz w:val="24"/>
                <w:szCs w:val="24"/>
              </w:rPr>
            </w:pPr>
            <w:r w:rsidRPr="0057267E">
              <w:rPr>
                <w:rFonts w:ascii="Times New Roman" w:hAnsi="Times New Roman" w:cs="Times New Roman"/>
                <w:sz w:val="24"/>
                <w:szCs w:val="24"/>
              </w:rPr>
              <w:t>Тема урока</w:t>
            </w:r>
          </w:p>
        </w:tc>
        <w:tc>
          <w:tcPr>
            <w:tcW w:w="2126" w:type="dxa"/>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bCs/>
                <w:sz w:val="24"/>
                <w:szCs w:val="24"/>
              </w:rPr>
              <w:t>Содержание урока</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Компоненты учебника</w:t>
            </w:r>
          </w:p>
        </w:tc>
        <w:tc>
          <w:tcPr>
            <w:tcW w:w="851"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Дата проведения</w:t>
            </w: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примечание</w:t>
            </w: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rPr>
                <w:rFonts w:ascii="Times New Roman" w:hAnsi="Times New Roman"/>
                <w:b/>
                <w:sz w:val="24"/>
                <w:szCs w:val="24"/>
              </w:rPr>
            </w:pPr>
            <w:r w:rsidRPr="0057267E">
              <w:rPr>
                <w:rFonts w:ascii="Times New Roman" w:hAnsi="Times New Roman"/>
                <w:b/>
                <w:sz w:val="24"/>
                <w:szCs w:val="24"/>
              </w:rPr>
              <w:t xml:space="preserve">РАЗДЕЛ Электродинамика (продолжение) (9ч) </w:t>
            </w:r>
          </w:p>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b/>
                <w:sz w:val="24"/>
                <w:szCs w:val="24"/>
              </w:rPr>
              <w:t xml:space="preserve"> </w:t>
            </w:r>
          </w:p>
        </w:tc>
        <w:tc>
          <w:tcPr>
            <w:tcW w:w="2126" w:type="dxa"/>
          </w:tcPr>
          <w:p w:rsidR="0057267E" w:rsidRPr="0057267E" w:rsidRDefault="0057267E" w:rsidP="00997447">
            <w:pPr>
              <w:pStyle w:val="10"/>
              <w:rPr>
                <w:rFonts w:ascii="Times New Roman" w:hAnsi="Times New Roman" w:cs="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57267E" w:rsidRDefault="0057267E" w:rsidP="00997447">
            <w:pPr>
              <w:pStyle w:val="10"/>
              <w:rPr>
                <w:rFonts w:ascii="Times New Roman" w:hAnsi="Times New Roman" w:cs="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Магнитное поле (6ч.)</w:t>
            </w:r>
          </w:p>
        </w:tc>
        <w:tc>
          <w:tcPr>
            <w:tcW w:w="2126" w:type="dxa"/>
          </w:tcPr>
          <w:p w:rsidR="0057267E" w:rsidRPr="0057267E" w:rsidRDefault="0057267E" w:rsidP="00997447">
            <w:pPr>
              <w:pStyle w:val="10"/>
              <w:rPr>
                <w:rFonts w:ascii="Times New Roman" w:hAnsi="Times New Roman"/>
                <w:sz w:val="24"/>
                <w:szCs w:val="24"/>
                <w:lang w:val="en-US"/>
              </w:rPr>
            </w:pPr>
          </w:p>
        </w:tc>
        <w:tc>
          <w:tcPr>
            <w:tcW w:w="1559" w:type="dxa"/>
            <w:shd w:val="clear" w:color="auto" w:fill="auto"/>
          </w:tcPr>
          <w:p w:rsidR="0057267E" w:rsidRPr="0057267E" w:rsidRDefault="0057267E" w:rsidP="00997447">
            <w:pPr>
              <w:pStyle w:val="10"/>
              <w:rPr>
                <w:rFonts w:ascii="Times New Roman" w:hAnsi="Times New Roman"/>
                <w:sz w:val="24"/>
                <w:szCs w:val="24"/>
                <w:lang w:val="en-US"/>
              </w:rPr>
            </w:pP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Стационарное магнитное поле</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Магнитное поле. Магнитная индукция. Силовые линии магнитного поля.</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lang w:val="en-US"/>
              </w:rPr>
              <w:t>$</w:t>
            </w:r>
            <w:r w:rsidRPr="0057267E">
              <w:rPr>
                <w:rFonts w:ascii="Times New Roman" w:hAnsi="Times New Roman"/>
                <w:sz w:val="24"/>
                <w:szCs w:val="24"/>
              </w:rPr>
              <w:t xml:space="preserve"> 1,2</w:t>
            </w:r>
          </w:p>
        </w:tc>
        <w:tc>
          <w:tcPr>
            <w:tcW w:w="851" w:type="dxa"/>
            <w:shd w:val="clear" w:color="auto" w:fill="auto"/>
          </w:tcPr>
          <w:p w:rsidR="0057267E" w:rsidRPr="0057267E" w:rsidRDefault="0057267E" w:rsidP="00997447">
            <w:pPr>
              <w:pStyle w:val="10"/>
              <w:rPr>
                <w:rFonts w:ascii="Times New Roman" w:hAnsi="Times New Roman" w:cs="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Сила Ампера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Сила Ампера. Правило левой руки. Решение задач.</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3-5 с. 24,25</w:t>
            </w:r>
          </w:p>
        </w:tc>
        <w:tc>
          <w:tcPr>
            <w:tcW w:w="851" w:type="dxa"/>
            <w:shd w:val="clear" w:color="auto" w:fill="auto"/>
          </w:tcPr>
          <w:p w:rsidR="0057267E" w:rsidRPr="0057267E" w:rsidRDefault="0057267E" w:rsidP="00997447">
            <w:pPr>
              <w:pStyle w:val="10"/>
              <w:rPr>
                <w:rFonts w:ascii="Times New Roman" w:hAnsi="Times New Roman" w:cs="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cs="Times New Roman"/>
                <w:sz w:val="24"/>
                <w:szCs w:val="24"/>
              </w:rPr>
            </w:pPr>
            <w:proofErr w:type="spellStart"/>
            <w:r w:rsidRPr="0057267E">
              <w:rPr>
                <w:rFonts w:ascii="Times New Roman" w:hAnsi="Times New Roman"/>
                <w:i/>
                <w:sz w:val="24"/>
                <w:szCs w:val="24"/>
              </w:rPr>
              <w:t>Лаб.работа</w:t>
            </w:r>
            <w:proofErr w:type="spellEnd"/>
            <w:r w:rsidRPr="0057267E">
              <w:rPr>
                <w:rFonts w:ascii="Times New Roman" w:hAnsi="Times New Roman"/>
                <w:i/>
                <w:sz w:val="24"/>
                <w:szCs w:val="24"/>
              </w:rPr>
              <w:t xml:space="preserve"> №1</w:t>
            </w:r>
            <w:r w:rsidRPr="0057267E">
              <w:rPr>
                <w:rFonts w:ascii="Times New Roman" w:hAnsi="Times New Roman"/>
                <w:sz w:val="24"/>
                <w:szCs w:val="24"/>
              </w:rPr>
              <w:t xml:space="preserve">  «Наблюдение действия магнитного поля на ток» </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Формирование  экспериментальных умений</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Изучить инструкции</w:t>
            </w:r>
          </w:p>
        </w:tc>
        <w:tc>
          <w:tcPr>
            <w:tcW w:w="851" w:type="dxa"/>
            <w:shd w:val="clear" w:color="auto" w:fill="auto"/>
          </w:tcPr>
          <w:p w:rsidR="0057267E" w:rsidRPr="0057267E" w:rsidRDefault="0057267E" w:rsidP="00997447">
            <w:pPr>
              <w:pStyle w:val="10"/>
              <w:rPr>
                <w:rFonts w:ascii="Times New Roman" w:hAnsi="Times New Roman" w:cs="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Сила Лоренца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Сила Лоренца. Решение задач.</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Задача 2 с. 25 упр. 1, (4)</w:t>
            </w:r>
          </w:p>
        </w:tc>
        <w:tc>
          <w:tcPr>
            <w:tcW w:w="851" w:type="dxa"/>
            <w:shd w:val="clear" w:color="auto" w:fill="auto"/>
          </w:tcPr>
          <w:p w:rsidR="0057267E" w:rsidRPr="0057267E" w:rsidRDefault="0057267E" w:rsidP="00997447">
            <w:pPr>
              <w:pStyle w:val="10"/>
              <w:rPr>
                <w:rFonts w:ascii="Times New Roman" w:hAnsi="Times New Roman" w:cs="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Магнитные свойства вещества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Гипотеза Ампера о молекулярных токах.</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7 табл.1</w:t>
            </w:r>
          </w:p>
        </w:tc>
        <w:tc>
          <w:tcPr>
            <w:tcW w:w="851" w:type="dxa"/>
            <w:shd w:val="clear" w:color="auto" w:fill="auto"/>
          </w:tcPr>
          <w:p w:rsidR="0057267E" w:rsidRPr="0057267E" w:rsidRDefault="0057267E" w:rsidP="00997447">
            <w:pPr>
              <w:pStyle w:val="10"/>
              <w:rPr>
                <w:rFonts w:ascii="Times New Roman" w:hAnsi="Times New Roman" w:cs="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 xml:space="preserve"> </w:t>
            </w:r>
            <w:proofErr w:type="spellStart"/>
            <w:r w:rsidRPr="0057267E">
              <w:rPr>
                <w:rFonts w:ascii="Times New Roman" w:hAnsi="Times New Roman"/>
                <w:b/>
                <w:sz w:val="24"/>
                <w:szCs w:val="24"/>
              </w:rPr>
              <w:t>К.р</w:t>
            </w:r>
            <w:proofErr w:type="spellEnd"/>
            <w:r w:rsidRPr="0057267E">
              <w:rPr>
                <w:rFonts w:ascii="Times New Roman" w:hAnsi="Times New Roman"/>
                <w:b/>
                <w:sz w:val="24"/>
                <w:szCs w:val="24"/>
              </w:rPr>
              <w:t>. №1</w:t>
            </w:r>
            <w:r w:rsidRPr="0057267E">
              <w:rPr>
                <w:rFonts w:ascii="Times New Roman" w:hAnsi="Times New Roman"/>
                <w:sz w:val="24"/>
                <w:szCs w:val="24"/>
              </w:rPr>
              <w:t xml:space="preserve">  по теме «Стационарное магнитное поле»  </w:t>
            </w:r>
          </w:p>
        </w:tc>
        <w:tc>
          <w:tcPr>
            <w:tcW w:w="2126" w:type="dxa"/>
          </w:tcPr>
          <w:p w:rsidR="0057267E" w:rsidRPr="0057267E" w:rsidRDefault="0057267E" w:rsidP="00997447">
            <w:pPr>
              <w:pStyle w:val="10"/>
              <w:rPr>
                <w:rFonts w:ascii="Times New Roman" w:hAnsi="Times New Roman" w:cs="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C33445" w:rsidRDefault="0057267E" w:rsidP="00997447">
            <w:pPr>
              <w:pStyle w:val="10"/>
              <w:rPr>
                <w:rFonts w:ascii="Times New Roman" w:hAnsi="Times New Roman" w:cs="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 xml:space="preserve">Электромагнитная индукция (4 ч)  </w:t>
            </w:r>
          </w:p>
        </w:tc>
        <w:tc>
          <w:tcPr>
            <w:tcW w:w="2126" w:type="dxa"/>
          </w:tcPr>
          <w:p w:rsidR="0057267E" w:rsidRPr="0057267E" w:rsidRDefault="0057267E" w:rsidP="00997447">
            <w:pPr>
              <w:pStyle w:val="10"/>
              <w:rPr>
                <w:rFonts w:ascii="Times New Roman" w:hAnsi="Times New Roman" w:cs="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57267E" w:rsidRDefault="0057267E" w:rsidP="00997447">
            <w:pPr>
              <w:pStyle w:val="10"/>
              <w:rPr>
                <w:rFonts w:ascii="Times New Roman" w:hAnsi="Times New Roman" w:cs="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7</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Явление электромагнитной индукции</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Электромагнитная индукция. Индукционный ток. Магнитный поток.</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8,9</w:t>
            </w:r>
          </w:p>
        </w:tc>
        <w:tc>
          <w:tcPr>
            <w:tcW w:w="851" w:type="dxa"/>
            <w:shd w:val="clear" w:color="auto" w:fill="auto"/>
          </w:tcPr>
          <w:p w:rsidR="0057267E" w:rsidRPr="0057267E" w:rsidRDefault="0057267E" w:rsidP="00997447">
            <w:pPr>
              <w:pStyle w:val="10"/>
              <w:rPr>
                <w:rFonts w:ascii="Times New Roman" w:hAnsi="Times New Roman" w:cs="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8</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Направление индукционного тока. Правило Ленца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Закон электромагнитной индукции. Правило Ленца.</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10</w:t>
            </w:r>
          </w:p>
        </w:tc>
        <w:tc>
          <w:tcPr>
            <w:tcW w:w="851" w:type="dxa"/>
            <w:shd w:val="clear" w:color="auto" w:fill="auto"/>
          </w:tcPr>
          <w:p w:rsidR="0057267E" w:rsidRPr="0057267E" w:rsidRDefault="0057267E" w:rsidP="00997447">
            <w:pPr>
              <w:pStyle w:val="10"/>
              <w:rPr>
                <w:rFonts w:ascii="Times New Roman" w:hAnsi="Times New Roman" w:cs="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9</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sz w:val="24"/>
                <w:szCs w:val="24"/>
              </w:rPr>
            </w:pPr>
            <w:proofErr w:type="spellStart"/>
            <w:r w:rsidRPr="0057267E">
              <w:rPr>
                <w:rFonts w:ascii="Times New Roman" w:hAnsi="Times New Roman"/>
                <w:i/>
                <w:sz w:val="24"/>
                <w:szCs w:val="24"/>
              </w:rPr>
              <w:t>Лаб.работа</w:t>
            </w:r>
            <w:proofErr w:type="spellEnd"/>
            <w:r w:rsidRPr="0057267E">
              <w:rPr>
                <w:rFonts w:ascii="Times New Roman" w:hAnsi="Times New Roman"/>
                <w:i/>
                <w:sz w:val="24"/>
                <w:szCs w:val="24"/>
              </w:rPr>
              <w:t>. № 2</w:t>
            </w:r>
            <w:r w:rsidRPr="0057267E">
              <w:rPr>
                <w:rFonts w:ascii="Times New Roman" w:hAnsi="Times New Roman"/>
                <w:sz w:val="24"/>
                <w:szCs w:val="24"/>
              </w:rPr>
              <w:t xml:space="preserve"> «Изучение явления электромагнитной индукции» </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Формирование  экспериментальных умений</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Изучение инструкции</w:t>
            </w:r>
          </w:p>
        </w:tc>
        <w:tc>
          <w:tcPr>
            <w:tcW w:w="851" w:type="dxa"/>
            <w:shd w:val="clear" w:color="auto" w:fill="auto"/>
          </w:tcPr>
          <w:p w:rsidR="0057267E" w:rsidRPr="0057267E" w:rsidRDefault="0057267E" w:rsidP="00997447">
            <w:pPr>
              <w:pStyle w:val="10"/>
              <w:rPr>
                <w:rFonts w:ascii="Times New Roman" w:hAnsi="Times New Roman" w:cs="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10</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w:t>
            </w:r>
          </w:p>
        </w:tc>
        <w:tc>
          <w:tcPr>
            <w:tcW w:w="2211" w:type="dxa"/>
            <w:shd w:val="clear" w:color="auto" w:fill="auto"/>
          </w:tcPr>
          <w:p w:rsidR="0057267E" w:rsidRPr="0057267E" w:rsidRDefault="0057267E" w:rsidP="00997447">
            <w:pPr>
              <w:pStyle w:val="10"/>
              <w:rPr>
                <w:rFonts w:ascii="Times New Roman" w:hAnsi="Times New Roman"/>
                <w:sz w:val="24"/>
                <w:szCs w:val="24"/>
              </w:rPr>
            </w:pPr>
            <w:proofErr w:type="spellStart"/>
            <w:r w:rsidRPr="0057267E">
              <w:rPr>
                <w:rFonts w:ascii="Times New Roman" w:hAnsi="Times New Roman"/>
                <w:b/>
                <w:sz w:val="24"/>
                <w:szCs w:val="24"/>
              </w:rPr>
              <w:t>К.р</w:t>
            </w:r>
            <w:proofErr w:type="spellEnd"/>
            <w:r w:rsidRPr="0057267E">
              <w:rPr>
                <w:rFonts w:ascii="Times New Roman" w:hAnsi="Times New Roman"/>
                <w:b/>
                <w:sz w:val="24"/>
                <w:szCs w:val="24"/>
              </w:rPr>
              <w:t>. № 2</w:t>
            </w:r>
            <w:r w:rsidRPr="0057267E">
              <w:rPr>
                <w:rFonts w:ascii="Times New Roman" w:hAnsi="Times New Roman"/>
                <w:sz w:val="24"/>
                <w:szCs w:val="24"/>
              </w:rPr>
              <w:t xml:space="preserve">  по теме «Электромагнитная индукция»   </w:t>
            </w:r>
          </w:p>
        </w:tc>
        <w:tc>
          <w:tcPr>
            <w:tcW w:w="2126" w:type="dxa"/>
          </w:tcPr>
          <w:p w:rsidR="0057267E" w:rsidRPr="0057267E" w:rsidRDefault="0057267E" w:rsidP="00997447">
            <w:pPr>
              <w:pStyle w:val="10"/>
              <w:rPr>
                <w:rFonts w:ascii="Times New Roman" w:hAnsi="Times New Roman" w:cs="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C33445" w:rsidRDefault="0057267E" w:rsidP="00997447">
            <w:pPr>
              <w:pStyle w:val="10"/>
              <w:rPr>
                <w:rFonts w:ascii="Times New Roman" w:hAnsi="Times New Roman" w:cs="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sz w:val="24"/>
                <w:szCs w:val="24"/>
              </w:rPr>
            </w:pPr>
            <w:r w:rsidRPr="0057267E">
              <w:rPr>
                <w:rFonts w:ascii="Times New Roman" w:hAnsi="Times New Roman"/>
                <w:b/>
                <w:sz w:val="24"/>
                <w:szCs w:val="24"/>
              </w:rPr>
              <w:t xml:space="preserve">РАЗДЕЛ Колебания и волны (16 ч) </w:t>
            </w:r>
          </w:p>
        </w:tc>
        <w:tc>
          <w:tcPr>
            <w:tcW w:w="2126" w:type="dxa"/>
          </w:tcPr>
          <w:p w:rsidR="0057267E" w:rsidRPr="0057267E" w:rsidRDefault="0057267E" w:rsidP="00997447">
            <w:pPr>
              <w:pStyle w:val="10"/>
              <w:rPr>
                <w:rFonts w:ascii="Times New Roman" w:hAnsi="Times New Roman" w:cs="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Механические колебания ( 3ч)</w:t>
            </w:r>
          </w:p>
        </w:tc>
        <w:tc>
          <w:tcPr>
            <w:tcW w:w="2126" w:type="dxa"/>
          </w:tcPr>
          <w:p w:rsidR="0057267E" w:rsidRPr="0057267E" w:rsidRDefault="0057267E" w:rsidP="00997447">
            <w:pPr>
              <w:pStyle w:val="10"/>
              <w:rPr>
                <w:rFonts w:ascii="Times New Roman" w:hAnsi="Times New Roman" w:cs="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11</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Механические колебания. Математический и пружинный маятник</w:t>
            </w:r>
          </w:p>
        </w:tc>
        <w:tc>
          <w:tcPr>
            <w:tcW w:w="2126" w:type="dxa"/>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Свободные и вынужденные колебания. Условия возникновения колебаний. Математический маятник.</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12</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i/>
                <w:sz w:val="24"/>
                <w:szCs w:val="24"/>
              </w:rPr>
            </w:pPr>
            <w:proofErr w:type="spellStart"/>
            <w:r w:rsidRPr="0057267E">
              <w:rPr>
                <w:rFonts w:ascii="Times New Roman" w:hAnsi="Times New Roman"/>
                <w:i/>
                <w:sz w:val="24"/>
                <w:szCs w:val="24"/>
              </w:rPr>
              <w:t>Лаб.работа</w:t>
            </w:r>
            <w:proofErr w:type="spellEnd"/>
            <w:r w:rsidRPr="0057267E">
              <w:rPr>
                <w:rFonts w:ascii="Times New Roman" w:hAnsi="Times New Roman"/>
                <w:i/>
                <w:sz w:val="24"/>
                <w:szCs w:val="24"/>
              </w:rPr>
              <w:t xml:space="preserve"> №3</w:t>
            </w:r>
            <w:r w:rsidRPr="0057267E">
              <w:rPr>
                <w:rFonts w:ascii="Times New Roman" w:hAnsi="Times New Roman"/>
                <w:sz w:val="24"/>
                <w:szCs w:val="24"/>
              </w:rPr>
              <w:t xml:space="preserve">  «Определение ускорения свободного падения при помощи нитяного маятника»  </w:t>
            </w:r>
          </w:p>
        </w:tc>
        <w:tc>
          <w:tcPr>
            <w:tcW w:w="2126" w:type="dxa"/>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Формирование  экспериментальных умений</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13</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i/>
                <w:sz w:val="24"/>
                <w:szCs w:val="24"/>
              </w:rPr>
            </w:pPr>
            <w:r w:rsidRPr="0057267E">
              <w:rPr>
                <w:rFonts w:ascii="Times New Roman" w:hAnsi="Times New Roman"/>
                <w:sz w:val="24"/>
                <w:szCs w:val="24"/>
              </w:rPr>
              <w:t>Решение задач на характеристики механических колебаний</w:t>
            </w:r>
          </w:p>
        </w:tc>
        <w:tc>
          <w:tcPr>
            <w:tcW w:w="2126" w:type="dxa"/>
          </w:tcPr>
          <w:p w:rsidR="0057267E" w:rsidRPr="0057267E" w:rsidRDefault="0057267E" w:rsidP="00997447">
            <w:pPr>
              <w:pStyle w:val="10"/>
              <w:rPr>
                <w:rFonts w:ascii="Times New Roman" w:hAnsi="Times New Roman" w:cs="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 xml:space="preserve">Электромагнитные колебания (6ч) </w:t>
            </w:r>
          </w:p>
        </w:tc>
        <w:tc>
          <w:tcPr>
            <w:tcW w:w="2126" w:type="dxa"/>
          </w:tcPr>
          <w:p w:rsidR="0057267E" w:rsidRPr="0057267E" w:rsidRDefault="0057267E" w:rsidP="00997447">
            <w:pPr>
              <w:pStyle w:val="10"/>
              <w:rPr>
                <w:rFonts w:ascii="Times New Roman" w:hAnsi="Times New Roman" w:cs="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14</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jc w:val="center"/>
              <w:rPr>
                <w:rFonts w:ascii="Times New Roman" w:hAnsi="Times New Roman"/>
                <w:sz w:val="24"/>
                <w:szCs w:val="24"/>
              </w:rPr>
            </w:pPr>
            <w:r w:rsidRPr="0057267E">
              <w:rPr>
                <w:rFonts w:ascii="Times New Roman" w:hAnsi="Times New Roman"/>
                <w:sz w:val="24"/>
                <w:szCs w:val="24"/>
              </w:rPr>
              <w:t>Свободные и вынужденные электромагнитные колебания. Колебательный контур</w:t>
            </w:r>
          </w:p>
        </w:tc>
        <w:tc>
          <w:tcPr>
            <w:tcW w:w="2126" w:type="dxa"/>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Электромагнитные колебания, свободные и вынужденные колебания в электромагнитном контуре. Превращение энергии при электромагнитных колебаниях</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15</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b/>
                <w:sz w:val="24"/>
                <w:szCs w:val="24"/>
              </w:rPr>
            </w:pPr>
            <w:r w:rsidRPr="0057267E">
              <w:rPr>
                <w:rFonts w:ascii="Times New Roman" w:hAnsi="Times New Roman"/>
                <w:sz w:val="24"/>
                <w:szCs w:val="24"/>
              </w:rPr>
              <w:t>Аналогия между механическими и электромагнитными колебаниями</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Электромагнитные колебания, свободные и вынужденные колебания в электромагнитном контуре. Превращение энергии при электромагнитных колебаниях</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29</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16</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b/>
                <w:sz w:val="24"/>
                <w:szCs w:val="24"/>
              </w:rPr>
            </w:pPr>
            <w:r w:rsidRPr="0057267E">
              <w:rPr>
                <w:rFonts w:ascii="Times New Roman" w:hAnsi="Times New Roman"/>
                <w:sz w:val="24"/>
                <w:szCs w:val="24"/>
              </w:rPr>
              <w:t xml:space="preserve">Решение задач на характеристики электромагнитных свободных </w:t>
            </w:r>
            <w:r w:rsidRPr="0057267E">
              <w:rPr>
                <w:rFonts w:ascii="Times New Roman" w:hAnsi="Times New Roman"/>
                <w:sz w:val="24"/>
                <w:szCs w:val="24"/>
              </w:rPr>
              <w:lastRenderedPageBreak/>
              <w:t>колебаний</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lastRenderedPageBreak/>
              <w:t>Формула Томсона. Решение задач</w:t>
            </w:r>
            <w:r w:rsidRPr="0057267E">
              <w:rPr>
                <w:rFonts w:ascii="Times New Roman" w:eastAsia="Calibri" w:hAnsi="Times New Roman" w:cs="Times New Roman"/>
                <w:sz w:val="24"/>
                <w:szCs w:val="24"/>
                <w:lang w:eastAsia="en-US"/>
              </w:rPr>
              <w:t xml:space="preserve">  на </w:t>
            </w:r>
            <w:r w:rsidRPr="0057267E">
              <w:rPr>
                <w:rFonts w:ascii="Times New Roman" w:hAnsi="Times New Roman"/>
                <w:sz w:val="24"/>
                <w:szCs w:val="24"/>
              </w:rPr>
              <w:t xml:space="preserve">характеристики </w:t>
            </w:r>
            <w:r w:rsidRPr="0057267E">
              <w:rPr>
                <w:rFonts w:ascii="Times New Roman" w:hAnsi="Times New Roman"/>
                <w:sz w:val="24"/>
                <w:szCs w:val="24"/>
              </w:rPr>
              <w:lastRenderedPageBreak/>
              <w:t>электромагнитных колебаний.</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lastRenderedPageBreak/>
              <w:t>Упр. 4 (1-3)</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17</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Решение задач на характеристики электромагнитных свободных колебаний</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Формула Томсона. Решение задач</w:t>
            </w:r>
            <w:r w:rsidRPr="0057267E">
              <w:rPr>
                <w:rFonts w:ascii="Times New Roman" w:eastAsia="Calibri" w:hAnsi="Times New Roman" w:cs="Times New Roman"/>
                <w:sz w:val="24"/>
                <w:szCs w:val="24"/>
                <w:lang w:eastAsia="en-US"/>
              </w:rPr>
              <w:t xml:space="preserve">  на </w:t>
            </w:r>
            <w:r w:rsidRPr="0057267E">
              <w:rPr>
                <w:rFonts w:ascii="Times New Roman" w:hAnsi="Times New Roman"/>
                <w:sz w:val="24"/>
                <w:szCs w:val="24"/>
              </w:rPr>
              <w:t>характеристики электромагнитных колебаний.</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18</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w:t>
            </w:r>
          </w:p>
        </w:tc>
        <w:tc>
          <w:tcPr>
            <w:tcW w:w="2211" w:type="dxa"/>
            <w:shd w:val="clear" w:color="auto" w:fill="auto"/>
          </w:tcPr>
          <w:p w:rsidR="0057267E" w:rsidRPr="0057267E" w:rsidRDefault="0057267E" w:rsidP="00997447">
            <w:pPr>
              <w:pStyle w:val="10"/>
              <w:rPr>
                <w:rFonts w:ascii="Times New Roman" w:hAnsi="Times New Roman"/>
                <w:b/>
                <w:sz w:val="24"/>
                <w:szCs w:val="24"/>
              </w:rPr>
            </w:pPr>
            <w:r w:rsidRPr="0057267E">
              <w:rPr>
                <w:rFonts w:ascii="Times New Roman" w:hAnsi="Times New Roman"/>
                <w:sz w:val="24"/>
                <w:szCs w:val="24"/>
              </w:rPr>
              <w:t>Переменный электрический ток</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 xml:space="preserve">Получение переменного тока. Уравнение ЭДС, напряжения и силы тока для переменного </w:t>
            </w:r>
            <w:proofErr w:type="spellStart"/>
            <w:r w:rsidRPr="0057267E">
              <w:rPr>
                <w:rFonts w:ascii="Times New Roman" w:hAnsi="Times New Roman"/>
                <w:sz w:val="24"/>
                <w:szCs w:val="24"/>
              </w:rPr>
              <w:t>тока.Действующие</w:t>
            </w:r>
            <w:proofErr w:type="spellEnd"/>
            <w:r w:rsidRPr="0057267E">
              <w:rPr>
                <w:rFonts w:ascii="Times New Roman" w:hAnsi="Times New Roman"/>
                <w:sz w:val="24"/>
                <w:szCs w:val="24"/>
              </w:rPr>
              <w:t xml:space="preserve"> значения силы тока и напряжения.</w:t>
            </w:r>
          </w:p>
        </w:tc>
        <w:tc>
          <w:tcPr>
            <w:tcW w:w="1559"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sz w:val="24"/>
                <w:szCs w:val="24"/>
              </w:rPr>
              <w:t>31,37; упр.4 (4,5) упр.5 (1,2)</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19</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w:t>
            </w:r>
          </w:p>
        </w:tc>
        <w:tc>
          <w:tcPr>
            <w:tcW w:w="2211" w:type="dxa"/>
            <w:shd w:val="clear" w:color="auto" w:fill="auto"/>
          </w:tcPr>
          <w:p w:rsidR="0057267E" w:rsidRPr="0057267E" w:rsidRDefault="0057267E" w:rsidP="00997447">
            <w:pPr>
              <w:pStyle w:val="10"/>
              <w:rPr>
                <w:rFonts w:ascii="Times New Roman" w:hAnsi="Times New Roman"/>
                <w:b/>
                <w:sz w:val="24"/>
                <w:szCs w:val="24"/>
              </w:rPr>
            </w:pPr>
            <w:r w:rsidRPr="0057267E">
              <w:rPr>
                <w:rFonts w:ascii="Times New Roman" w:hAnsi="Times New Roman"/>
                <w:sz w:val="24"/>
                <w:szCs w:val="24"/>
              </w:rPr>
              <w:t>Производство, передача и использование электрической энергии Трансформаторы</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Генераторы переменного тока. Типы электростанций, передача электроэнергии.</w:t>
            </w:r>
            <w:r w:rsidRPr="0057267E">
              <w:rPr>
                <w:rFonts w:ascii="Times New Roman" w:eastAsia="Calibri" w:hAnsi="Times New Roman" w:cs="Times New Roman"/>
                <w:sz w:val="24"/>
                <w:szCs w:val="24"/>
                <w:lang w:eastAsia="en-US"/>
              </w:rPr>
              <w:t xml:space="preserve"> </w:t>
            </w:r>
            <w:r w:rsidRPr="0057267E">
              <w:rPr>
                <w:rFonts w:ascii="Times New Roman" w:hAnsi="Times New Roman"/>
                <w:sz w:val="24"/>
                <w:szCs w:val="24"/>
              </w:rPr>
              <w:t>Устройство и принцип действия трансформатора</w:t>
            </w:r>
            <w:r w:rsidRPr="0057267E">
              <w:rPr>
                <w:rFonts w:ascii="Times New Roman" w:eastAsia="Calibri" w:hAnsi="Times New Roman" w:cs="Times New Roman"/>
                <w:sz w:val="24"/>
                <w:szCs w:val="24"/>
                <w:lang w:eastAsia="en-US"/>
              </w:rPr>
              <w:t xml:space="preserve"> </w:t>
            </w:r>
            <w:r w:rsidRPr="0057267E">
              <w:rPr>
                <w:rFonts w:ascii="Times New Roman" w:hAnsi="Times New Roman"/>
                <w:sz w:val="24"/>
                <w:szCs w:val="24"/>
              </w:rPr>
              <w:t>Генерирование электрической энергии. Производство и использование электрической энергии.</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Механические волны (3ч)</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20</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Волна. Свойства волн и основные характеристики</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Виды механических волн. Длина волны. Звуковые волны</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42-46,48,54</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21</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Механические волны. Свойства волн и основные характеристики</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Распространение механических волн. Длина волны. Звуковые волны</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22</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Интерференция, дифракция, звуковые волны.</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Свойства волн.</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sz w:val="24"/>
                <w:szCs w:val="24"/>
              </w:rPr>
            </w:pPr>
            <w:r w:rsidRPr="0057267E">
              <w:rPr>
                <w:rFonts w:ascii="Times New Roman" w:hAnsi="Times New Roman"/>
                <w:b/>
                <w:sz w:val="24"/>
                <w:szCs w:val="24"/>
              </w:rPr>
              <w:t xml:space="preserve">Электромагнитные волны (4ч) </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b/>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rPr>
          <w:trHeight w:val="133"/>
        </w:trPr>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23</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Опыты Герца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 xml:space="preserve">Принципы </w:t>
            </w:r>
            <w:r w:rsidRPr="0057267E">
              <w:rPr>
                <w:rFonts w:ascii="Times New Roman" w:hAnsi="Times New Roman"/>
                <w:sz w:val="24"/>
                <w:szCs w:val="24"/>
              </w:rPr>
              <w:lastRenderedPageBreak/>
              <w:t>радиосвязи. Опыт Герца.</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lastRenderedPageBreak/>
              <w:t>49,50</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24</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Электромагнитная волна. Свойства электромагнитных волн.</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Теория Максвелла. Теория дальнодействия и близкодействия. Возникновение и распространение электромагнитного поля.</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b/>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25</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 xml:space="preserve">Изобретение радио </w:t>
            </w:r>
            <w:proofErr w:type="spellStart"/>
            <w:r w:rsidRPr="0057267E">
              <w:rPr>
                <w:rFonts w:ascii="Times New Roman" w:hAnsi="Times New Roman"/>
                <w:sz w:val="24"/>
                <w:szCs w:val="24"/>
              </w:rPr>
              <w:t>А.С.Поповым</w:t>
            </w:r>
            <w:proofErr w:type="spellEnd"/>
            <w:r w:rsidRPr="0057267E">
              <w:rPr>
                <w:rFonts w:ascii="Times New Roman" w:hAnsi="Times New Roman"/>
                <w:sz w:val="24"/>
                <w:szCs w:val="24"/>
              </w:rPr>
              <w:t>. Принципы радиосвязи</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Принципы радиосвязи. Амплитудная модуляция, простейший радиоприемник. Распространение радиоволн</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51-53</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26</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b/>
                <w:sz w:val="24"/>
                <w:szCs w:val="24"/>
              </w:rPr>
              <w:t>К.р.№3</w:t>
            </w:r>
            <w:r w:rsidRPr="0057267E">
              <w:rPr>
                <w:rFonts w:ascii="Times New Roman" w:hAnsi="Times New Roman"/>
                <w:sz w:val="24"/>
                <w:szCs w:val="24"/>
              </w:rPr>
              <w:t xml:space="preserve">  по теме « Колебания и волны»  </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Контроль знаний</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b/>
                <w:sz w:val="24"/>
                <w:szCs w:val="24"/>
              </w:rPr>
              <w:t xml:space="preserve">РАЗДЕЛ: Оптика (13ч) </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 xml:space="preserve">Световые волны. Геометрическая и волновая оптика. (11ч) </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27</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Электромагнитная природа света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Развитие представлений о природе света. Скорость света</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С.132-135</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28</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Основные законы геометрической оптики</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Прямолинейное распространение света. Построение изображений в плоском зеркале.</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60-62</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29</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Закон отражения света.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Отражения света</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30</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Закон преломления света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Относительный показатель преломления. Полное внутреннее отражение.</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31</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i/>
                <w:sz w:val="24"/>
                <w:szCs w:val="24"/>
              </w:rPr>
              <w:t>Лаб.работа.№4</w:t>
            </w:r>
            <w:r w:rsidRPr="0057267E">
              <w:rPr>
                <w:rFonts w:ascii="Times New Roman" w:hAnsi="Times New Roman"/>
                <w:sz w:val="24"/>
                <w:szCs w:val="24"/>
              </w:rPr>
              <w:t xml:space="preserve"> «Экспериментальное  измерение показателя преломления стекла»  </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Формирование  экспериментальных умений</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Изучить инструкции</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32</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w:t>
            </w:r>
          </w:p>
        </w:tc>
        <w:tc>
          <w:tcPr>
            <w:tcW w:w="2211" w:type="dxa"/>
            <w:shd w:val="clear" w:color="auto" w:fill="auto"/>
          </w:tcPr>
          <w:p w:rsidR="0057267E" w:rsidRPr="0057267E" w:rsidRDefault="0057267E" w:rsidP="00997447">
            <w:pPr>
              <w:pStyle w:val="10"/>
              <w:rPr>
                <w:rFonts w:ascii="Times New Roman" w:hAnsi="Times New Roman"/>
                <w:i/>
                <w:sz w:val="24"/>
                <w:szCs w:val="24"/>
              </w:rPr>
            </w:pPr>
            <w:r w:rsidRPr="0057267E">
              <w:rPr>
                <w:rFonts w:ascii="Times New Roman" w:hAnsi="Times New Roman"/>
                <w:i/>
                <w:sz w:val="24"/>
                <w:szCs w:val="24"/>
              </w:rPr>
              <w:t xml:space="preserve">Линзы. </w:t>
            </w:r>
            <w:r w:rsidRPr="0057267E">
              <w:rPr>
                <w:rFonts w:ascii="Times New Roman" w:hAnsi="Times New Roman"/>
                <w:i/>
                <w:sz w:val="24"/>
                <w:szCs w:val="24"/>
              </w:rPr>
              <w:lastRenderedPageBreak/>
              <w:t>Построение изображения в тонкой линзе.</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33</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7</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i/>
                <w:sz w:val="24"/>
                <w:szCs w:val="24"/>
              </w:rPr>
              <w:t>Лаб. работа. №5</w:t>
            </w:r>
            <w:r w:rsidRPr="0057267E">
              <w:rPr>
                <w:rFonts w:ascii="Times New Roman" w:hAnsi="Times New Roman"/>
                <w:sz w:val="24"/>
                <w:szCs w:val="24"/>
              </w:rPr>
              <w:t xml:space="preserve"> «Экспериментальное определение оптической силы и фокусного расстояния собирающей линзы»  </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Формирование  экспериментальных умений</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Изучить инструкции</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34</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8</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Дисперсия света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Явление дисперсии света. Спектроскоп</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66</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35</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9</w:t>
            </w:r>
          </w:p>
        </w:tc>
        <w:tc>
          <w:tcPr>
            <w:tcW w:w="2211" w:type="dxa"/>
            <w:shd w:val="clear" w:color="auto" w:fill="auto"/>
          </w:tcPr>
          <w:p w:rsidR="0057267E" w:rsidRPr="0057267E" w:rsidRDefault="0057267E" w:rsidP="00997447">
            <w:pPr>
              <w:pStyle w:val="10"/>
              <w:rPr>
                <w:rFonts w:ascii="Times New Roman" w:hAnsi="Times New Roman"/>
                <w:sz w:val="24"/>
                <w:szCs w:val="24"/>
              </w:rPr>
            </w:pPr>
            <w:proofErr w:type="spellStart"/>
            <w:r w:rsidRPr="0057267E">
              <w:rPr>
                <w:rFonts w:ascii="Times New Roman" w:hAnsi="Times New Roman"/>
                <w:i/>
                <w:sz w:val="24"/>
                <w:szCs w:val="24"/>
              </w:rPr>
              <w:t>Лаб.работа</w:t>
            </w:r>
            <w:proofErr w:type="spellEnd"/>
            <w:r w:rsidRPr="0057267E">
              <w:rPr>
                <w:rFonts w:ascii="Times New Roman" w:hAnsi="Times New Roman"/>
                <w:i/>
                <w:sz w:val="24"/>
                <w:szCs w:val="24"/>
              </w:rPr>
              <w:t xml:space="preserve"> №6 </w:t>
            </w:r>
            <w:r w:rsidRPr="0057267E">
              <w:rPr>
                <w:rFonts w:ascii="Times New Roman" w:hAnsi="Times New Roman"/>
                <w:sz w:val="24"/>
                <w:szCs w:val="24"/>
              </w:rPr>
              <w:t xml:space="preserve"> «Измерение длины световой волны»   </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Формирование  экспериментальных умений</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Изучить инструкции</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36</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10</w:t>
            </w:r>
          </w:p>
        </w:tc>
        <w:tc>
          <w:tcPr>
            <w:tcW w:w="2211" w:type="dxa"/>
            <w:shd w:val="clear" w:color="auto" w:fill="auto"/>
          </w:tcPr>
          <w:p w:rsidR="0057267E" w:rsidRPr="0057267E" w:rsidRDefault="0057267E" w:rsidP="00997447">
            <w:pPr>
              <w:pStyle w:val="10"/>
              <w:rPr>
                <w:rFonts w:ascii="Times New Roman" w:hAnsi="Times New Roman"/>
                <w:i/>
                <w:sz w:val="24"/>
                <w:szCs w:val="24"/>
              </w:rPr>
            </w:pPr>
            <w:r w:rsidRPr="0057267E">
              <w:rPr>
                <w:rFonts w:ascii="Times New Roman" w:hAnsi="Times New Roman"/>
                <w:i/>
                <w:sz w:val="24"/>
                <w:szCs w:val="24"/>
              </w:rPr>
              <w:t>Интерференция света. Дифракция световых волн. Дифракционная решетка. Поляризация света.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Сложение волн, интерференция, условия минимума и максимума</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37</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11</w:t>
            </w:r>
          </w:p>
        </w:tc>
        <w:tc>
          <w:tcPr>
            <w:tcW w:w="2211" w:type="dxa"/>
            <w:shd w:val="clear" w:color="auto" w:fill="auto"/>
          </w:tcPr>
          <w:p w:rsidR="0057267E" w:rsidRPr="0057267E" w:rsidRDefault="0057267E" w:rsidP="00997447">
            <w:pPr>
              <w:pStyle w:val="10"/>
              <w:rPr>
                <w:rFonts w:ascii="Times New Roman" w:hAnsi="Times New Roman"/>
                <w:sz w:val="24"/>
                <w:szCs w:val="24"/>
              </w:rPr>
            </w:pPr>
            <w:proofErr w:type="spellStart"/>
            <w:r w:rsidRPr="0057267E">
              <w:rPr>
                <w:rFonts w:ascii="Times New Roman" w:hAnsi="Times New Roman"/>
                <w:i/>
                <w:sz w:val="24"/>
                <w:szCs w:val="24"/>
              </w:rPr>
              <w:t>Лаб.работа</w:t>
            </w:r>
            <w:proofErr w:type="spellEnd"/>
            <w:r w:rsidRPr="0057267E">
              <w:rPr>
                <w:rFonts w:ascii="Times New Roman" w:hAnsi="Times New Roman"/>
                <w:i/>
                <w:sz w:val="24"/>
                <w:szCs w:val="24"/>
              </w:rPr>
              <w:t xml:space="preserve"> №7</w:t>
            </w:r>
            <w:r w:rsidRPr="0057267E">
              <w:rPr>
                <w:rFonts w:ascii="Times New Roman" w:hAnsi="Times New Roman"/>
                <w:sz w:val="24"/>
                <w:szCs w:val="24"/>
              </w:rPr>
              <w:t xml:space="preserve">  «Наблюдение интерференции, дифракции и поляризации света»   </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Формирование  экспериментальных умений</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См. с. 155-157</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lang w:val="en-US"/>
              </w:rPr>
              <w:t>11.12</w:t>
            </w: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rPr>
                <w:rFonts w:ascii="Times New Roman" w:hAnsi="Times New Roman"/>
                <w:i/>
                <w:sz w:val="24"/>
                <w:szCs w:val="24"/>
              </w:rPr>
            </w:pPr>
            <w:r w:rsidRPr="0057267E">
              <w:rPr>
                <w:rFonts w:ascii="Times New Roman" w:hAnsi="Times New Roman"/>
                <w:b/>
                <w:i/>
                <w:sz w:val="24"/>
                <w:szCs w:val="24"/>
              </w:rPr>
              <w:t>Излучение и спектры(2ч</w:t>
            </w:r>
            <w:r w:rsidRPr="0057267E">
              <w:rPr>
                <w:rFonts w:ascii="Times New Roman" w:hAnsi="Times New Roman"/>
                <w:i/>
                <w:sz w:val="24"/>
                <w:szCs w:val="24"/>
              </w:rPr>
              <w:t>)</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38</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i/>
                <w:sz w:val="24"/>
                <w:szCs w:val="24"/>
              </w:rPr>
            </w:pPr>
            <w:r w:rsidRPr="0057267E">
              <w:rPr>
                <w:rFonts w:ascii="Times New Roman" w:hAnsi="Times New Roman"/>
                <w:i/>
                <w:sz w:val="24"/>
                <w:szCs w:val="24"/>
              </w:rPr>
              <w:t>Виды излучений.</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Виды излучений. Источники света.</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39</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i/>
                <w:sz w:val="24"/>
                <w:szCs w:val="24"/>
              </w:rPr>
            </w:pPr>
            <w:r w:rsidRPr="0057267E">
              <w:rPr>
                <w:rFonts w:ascii="Times New Roman" w:hAnsi="Times New Roman"/>
                <w:i/>
                <w:sz w:val="24"/>
                <w:szCs w:val="24"/>
              </w:rPr>
              <w:t>Виды излучений. Источники света. Шкала электромагнитных волн.</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Виды излучений. Источники света. Шкала электромагнитных волн. Распределение энергии в спектре.</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jc w:val="center"/>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jc w:val="center"/>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sz w:val="24"/>
                <w:szCs w:val="24"/>
              </w:rPr>
            </w:pPr>
            <w:r w:rsidRPr="0057267E">
              <w:rPr>
                <w:rFonts w:ascii="Times New Roman" w:hAnsi="Times New Roman"/>
                <w:b/>
                <w:sz w:val="24"/>
                <w:szCs w:val="24"/>
              </w:rPr>
              <w:t>Элементы теории относительности (3ч)</w:t>
            </w:r>
          </w:p>
        </w:tc>
        <w:tc>
          <w:tcPr>
            <w:tcW w:w="2126" w:type="dxa"/>
          </w:tcPr>
          <w:p w:rsidR="0057267E" w:rsidRPr="0057267E" w:rsidRDefault="0057267E" w:rsidP="00997447">
            <w:pPr>
              <w:pStyle w:val="10"/>
              <w:jc w:val="center"/>
              <w:rPr>
                <w:rFonts w:ascii="Times New Roman" w:hAnsi="Times New Roman"/>
                <w:sz w:val="24"/>
                <w:szCs w:val="24"/>
              </w:rPr>
            </w:pPr>
          </w:p>
        </w:tc>
        <w:tc>
          <w:tcPr>
            <w:tcW w:w="1559" w:type="dxa"/>
            <w:shd w:val="clear" w:color="auto" w:fill="auto"/>
          </w:tcPr>
          <w:p w:rsidR="0057267E" w:rsidRPr="0057267E" w:rsidRDefault="0057267E" w:rsidP="00997447">
            <w:pPr>
              <w:pStyle w:val="10"/>
              <w:jc w:val="center"/>
              <w:rPr>
                <w:rFonts w:ascii="Times New Roman" w:hAnsi="Times New Roman"/>
                <w:sz w:val="24"/>
                <w:szCs w:val="24"/>
              </w:rPr>
            </w:pPr>
          </w:p>
        </w:tc>
        <w:tc>
          <w:tcPr>
            <w:tcW w:w="851" w:type="dxa"/>
            <w:shd w:val="clear" w:color="auto" w:fill="auto"/>
          </w:tcPr>
          <w:p w:rsidR="0057267E" w:rsidRPr="0057267E" w:rsidRDefault="0057267E" w:rsidP="00997447">
            <w:pPr>
              <w:pStyle w:val="10"/>
              <w:jc w:val="center"/>
              <w:rPr>
                <w:rFonts w:ascii="Times New Roman" w:hAnsi="Times New Roman"/>
                <w:sz w:val="24"/>
                <w:szCs w:val="24"/>
              </w:rPr>
            </w:pPr>
          </w:p>
        </w:tc>
        <w:tc>
          <w:tcPr>
            <w:tcW w:w="992" w:type="dxa"/>
            <w:shd w:val="clear" w:color="auto" w:fill="auto"/>
          </w:tcPr>
          <w:p w:rsidR="0057267E" w:rsidRPr="0057267E" w:rsidRDefault="0057267E" w:rsidP="00997447">
            <w:pPr>
              <w:pStyle w:val="10"/>
              <w:jc w:val="center"/>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40</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Элементы специальной теории относительности. Постулаты Эйнштейна</w:t>
            </w:r>
          </w:p>
        </w:tc>
        <w:tc>
          <w:tcPr>
            <w:tcW w:w="2126" w:type="dxa"/>
          </w:tcPr>
          <w:p w:rsidR="0057267E" w:rsidRPr="0057267E" w:rsidRDefault="0057267E" w:rsidP="00997447">
            <w:pPr>
              <w:rPr>
                <w:rFonts w:ascii="Times New Roman" w:hAnsi="Times New Roman"/>
                <w:sz w:val="24"/>
                <w:szCs w:val="24"/>
              </w:rPr>
            </w:pPr>
            <w:r w:rsidRPr="0057267E">
              <w:rPr>
                <w:rFonts w:ascii="Times New Roman" w:hAnsi="Times New Roman"/>
                <w:sz w:val="24"/>
                <w:szCs w:val="24"/>
              </w:rPr>
              <w:t>Принципы относительности, постулаты СТО, относительность одновременности, времени, расстояния.</w:t>
            </w:r>
          </w:p>
        </w:tc>
        <w:tc>
          <w:tcPr>
            <w:tcW w:w="1559" w:type="dxa"/>
            <w:shd w:val="clear" w:color="auto" w:fill="auto"/>
          </w:tcPr>
          <w:p w:rsidR="0057267E" w:rsidRPr="0057267E" w:rsidRDefault="0057267E" w:rsidP="00997447">
            <w:pPr>
              <w:rPr>
                <w:rFonts w:ascii="Times New Roman" w:hAnsi="Times New Roman"/>
                <w:sz w:val="24"/>
                <w:szCs w:val="24"/>
              </w:rPr>
            </w:pPr>
            <w:r w:rsidRPr="0057267E">
              <w:rPr>
                <w:rFonts w:ascii="Times New Roman" w:hAnsi="Times New Roman"/>
                <w:sz w:val="24"/>
                <w:szCs w:val="24"/>
              </w:rPr>
              <w:t>75-78. Упр. 11 (1,4)</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lastRenderedPageBreak/>
              <w:t>41</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Элементы  релятивистской динамики</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Зависимость массы от скорости. Релятивистская динамика.</w:t>
            </w:r>
            <w:r w:rsidRPr="0057267E">
              <w:rPr>
                <w:rFonts w:ascii="Times New Roman" w:eastAsia="Calibri" w:hAnsi="Times New Roman" w:cs="Times New Roman"/>
                <w:sz w:val="24"/>
                <w:szCs w:val="24"/>
                <w:lang w:eastAsia="en-US"/>
              </w:rPr>
              <w:t xml:space="preserve"> Связь между массой и энергией</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79,80. Упр. 11 (2,3)</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42</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Обобщающе-повторительное занятие по теме «Элементы теории относительности»</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Контроль знаний</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b/>
                <w:sz w:val="24"/>
                <w:szCs w:val="24"/>
              </w:rPr>
              <w:t xml:space="preserve">РАЗДЕЛ: Квантовая физика (17ч)  </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Световые кванты (5ч)</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43</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Законы фотоэффекта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Явление  фотоэффекта. Законы фотоэффекта. Уравнение  Эйнштейна для фотоэффекта.</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88,89</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44</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Фотоны. Гипотеза де Бройля</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Энергия и импульс фотона. Применение фотоэффекта. Решение задач</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90. Упр. 12 (3,7)</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45</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Квантовые свойства света: световое давление, химическое действие света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Энергия и импульс фотона. Применение фотоэффекта. Решение задач</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92,93</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46</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Давление света.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Давление света. Химическое действие света. Корпускулярно-волновой  дуализм.</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47</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 xml:space="preserve">Химическое действие света. </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Химическое действие света. Корпускулярно-волновой  дуализм.</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 xml:space="preserve">Атомная физика (3ч) </w:t>
            </w:r>
            <w:proofErr w:type="spellStart"/>
            <w:r w:rsidRPr="0057267E">
              <w:rPr>
                <w:rFonts w:ascii="Times New Roman" w:hAnsi="Times New Roman"/>
                <w:b/>
                <w:sz w:val="24"/>
                <w:szCs w:val="24"/>
              </w:rPr>
              <w:t>К.р</w:t>
            </w:r>
            <w:proofErr w:type="spellEnd"/>
            <w:r w:rsidRPr="0057267E">
              <w:rPr>
                <w:rFonts w:ascii="Times New Roman" w:hAnsi="Times New Roman"/>
                <w:b/>
                <w:sz w:val="24"/>
                <w:szCs w:val="24"/>
              </w:rPr>
              <w:t>. -1</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48</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Строение атома. Опыты Резерфорда Квантовые постулаты Бора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Модель Томпсона, Резерфорда</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49</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 xml:space="preserve">Излучение и поглощение света </w:t>
            </w:r>
            <w:r w:rsidRPr="0057267E">
              <w:rPr>
                <w:rFonts w:ascii="Times New Roman" w:hAnsi="Times New Roman"/>
                <w:sz w:val="24"/>
                <w:szCs w:val="24"/>
              </w:rPr>
              <w:lastRenderedPageBreak/>
              <w:t>атомом Спектры. Лабораторная работа № 8 «Наблюдение линейчатых спектров</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lastRenderedPageBreak/>
              <w:t xml:space="preserve">Постулаты Бора, модель атома </w:t>
            </w:r>
            <w:r w:rsidRPr="0057267E">
              <w:rPr>
                <w:rFonts w:ascii="Times New Roman" w:hAnsi="Times New Roman"/>
                <w:sz w:val="24"/>
                <w:szCs w:val="24"/>
              </w:rPr>
              <w:lastRenderedPageBreak/>
              <w:t>водорода, поглощение света. Свойства лазерного излучения</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lastRenderedPageBreak/>
              <w:t>95,96</w:t>
            </w: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50</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Лабораторная работа № 9 «Исследование спектра водорода»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Линейчатые спектры</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 xml:space="preserve">Физика атомного ядра. Элементарные частицы (7ч) </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cs="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51</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i/>
                <w:sz w:val="24"/>
                <w:szCs w:val="24"/>
              </w:rPr>
              <w:t>Состав и строение атомного ядра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Строение атома. Опыты Резерфорда</w:t>
            </w:r>
            <w:r w:rsidRPr="0057267E">
              <w:rPr>
                <w:rFonts w:ascii="Times New Roman" w:eastAsia="Calibri" w:hAnsi="Times New Roman" w:cs="Times New Roman"/>
                <w:sz w:val="24"/>
                <w:szCs w:val="24"/>
                <w:lang w:eastAsia="en-US"/>
              </w:rPr>
              <w:t xml:space="preserve"> </w:t>
            </w:r>
            <w:r w:rsidRPr="0057267E">
              <w:rPr>
                <w:rFonts w:ascii="Times New Roman" w:hAnsi="Times New Roman"/>
                <w:sz w:val="24"/>
                <w:szCs w:val="24"/>
              </w:rPr>
              <w:t>Ядерные силы, модель ядра.</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С.250</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52</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sz w:val="24"/>
                <w:szCs w:val="24"/>
              </w:rPr>
            </w:pPr>
            <w:proofErr w:type="spellStart"/>
            <w:r w:rsidRPr="0057267E">
              <w:rPr>
                <w:rFonts w:ascii="Times New Roman" w:hAnsi="Times New Roman"/>
                <w:i/>
                <w:sz w:val="24"/>
                <w:szCs w:val="24"/>
              </w:rPr>
              <w:t>Лаб.работа</w:t>
            </w:r>
            <w:proofErr w:type="spellEnd"/>
            <w:r w:rsidRPr="0057267E">
              <w:rPr>
                <w:rFonts w:ascii="Times New Roman" w:hAnsi="Times New Roman"/>
                <w:i/>
                <w:sz w:val="24"/>
                <w:szCs w:val="24"/>
              </w:rPr>
              <w:t xml:space="preserve"> №10</w:t>
            </w:r>
            <w:r w:rsidRPr="0057267E">
              <w:rPr>
                <w:rFonts w:ascii="Times New Roman" w:hAnsi="Times New Roman"/>
                <w:sz w:val="24"/>
                <w:szCs w:val="24"/>
              </w:rPr>
              <w:t xml:space="preserve">«Определение импульса и энергии частиц при движении в магнитном поле по готовым </w:t>
            </w:r>
            <w:proofErr w:type="spellStart"/>
            <w:r w:rsidRPr="0057267E">
              <w:rPr>
                <w:rFonts w:ascii="Times New Roman" w:hAnsi="Times New Roman"/>
                <w:sz w:val="24"/>
                <w:szCs w:val="24"/>
              </w:rPr>
              <w:t>фотографиям»Радиоактивность</w:t>
            </w:r>
            <w:proofErr w:type="spellEnd"/>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99-101</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53</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Энергия связи атомных ядер</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Ядерные силы, модель ядра.</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106; Упр.14 (5)</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54</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Цепная ядерная реакция. Атомная электростанция</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 xml:space="preserve">Деление ядер </w:t>
            </w:r>
            <w:proofErr w:type="spellStart"/>
            <w:r w:rsidRPr="0057267E">
              <w:rPr>
                <w:rFonts w:ascii="Times New Roman" w:hAnsi="Times New Roman"/>
                <w:sz w:val="24"/>
                <w:szCs w:val="24"/>
              </w:rPr>
              <w:t>урана.Цепные</w:t>
            </w:r>
            <w:proofErr w:type="spellEnd"/>
            <w:r w:rsidRPr="0057267E">
              <w:rPr>
                <w:rFonts w:ascii="Times New Roman" w:hAnsi="Times New Roman"/>
                <w:sz w:val="24"/>
                <w:szCs w:val="24"/>
              </w:rPr>
              <w:t xml:space="preserve"> ядерные реакции</w:t>
            </w:r>
            <w:r w:rsidRPr="0057267E">
              <w:rPr>
                <w:rFonts w:ascii="Times New Roman" w:eastAsia="Calibri" w:hAnsi="Times New Roman" w:cs="Times New Roman"/>
                <w:sz w:val="24"/>
                <w:szCs w:val="24"/>
                <w:lang w:eastAsia="en-US"/>
              </w:rPr>
              <w:t xml:space="preserve"> </w:t>
            </w:r>
            <w:r w:rsidRPr="0057267E">
              <w:rPr>
                <w:rFonts w:ascii="Times New Roman" w:hAnsi="Times New Roman"/>
                <w:sz w:val="24"/>
                <w:szCs w:val="24"/>
              </w:rPr>
              <w:t>Схема деления ядер урана.</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109,110; Упр.14(7)</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55</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Применение физики ядра на практике. Биологическое действие радиоактивных излучений</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Энергия термоядерной реакции. Применение ядерной энергии. Биологическое действие радиоактивных излучений.</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112-114</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jc w:val="right"/>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56</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Методы и наблюдения элементарных частиц.</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115-117</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57</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7</w:t>
            </w:r>
          </w:p>
        </w:tc>
        <w:tc>
          <w:tcPr>
            <w:tcW w:w="2211" w:type="dxa"/>
            <w:shd w:val="clear" w:color="auto" w:fill="auto"/>
          </w:tcPr>
          <w:p w:rsidR="0057267E" w:rsidRPr="0057267E" w:rsidRDefault="0057267E" w:rsidP="00997447">
            <w:pPr>
              <w:pStyle w:val="10"/>
              <w:rPr>
                <w:rFonts w:ascii="Times New Roman" w:hAnsi="Times New Roman"/>
                <w:color w:val="92D050"/>
                <w:sz w:val="24"/>
                <w:szCs w:val="24"/>
              </w:rPr>
            </w:pPr>
            <w:proofErr w:type="spellStart"/>
            <w:r w:rsidRPr="0057267E">
              <w:rPr>
                <w:rFonts w:ascii="Times New Roman" w:hAnsi="Times New Roman"/>
                <w:b/>
                <w:sz w:val="24"/>
                <w:szCs w:val="24"/>
              </w:rPr>
              <w:t>К.р</w:t>
            </w:r>
            <w:proofErr w:type="spellEnd"/>
            <w:r w:rsidRPr="0057267E">
              <w:rPr>
                <w:rFonts w:ascii="Times New Roman" w:hAnsi="Times New Roman"/>
                <w:b/>
                <w:sz w:val="24"/>
                <w:szCs w:val="24"/>
              </w:rPr>
              <w:t xml:space="preserve">. №6 </w:t>
            </w:r>
            <w:r w:rsidRPr="0057267E">
              <w:rPr>
                <w:rFonts w:ascii="Times New Roman" w:hAnsi="Times New Roman"/>
                <w:sz w:val="24"/>
                <w:szCs w:val="24"/>
              </w:rPr>
              <w:t xml:space="preserve">   по теме «Физика ядра и элементы ФЭЧ»   </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Контроль знаний.</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rPr>
                <w:rFonts w:ascii="Times New Roman" w:hAnsi="Times New Roman"/>
                <w:b/>
                <w:sz w:val="24"/>
                <w:szCs w:val="24"/>
              </w:rPr>
            </w:pPr>
            <w:r w:rsidRPr="0057267E">
              <w:rPr>
                <w:rFonts w:ascii="Times New Roman" w:hAnsi="Times New Roman"/>
                <w:b/>
                <w:sz w:val="24"/>
                <w:szCs w:val="24"/>
              </w:rPr>
              <w:t xml:space="preserve">Элементарные </w:t>
            </w:r>
            <w:r w:rsidRPr="0057267E">
              <w:rPr>
                <w:rFonts w:ascii="Times New Roman" w:hAnsi="Times New Roman"/>
                <w:b/>
                <w:sz w:val="24"/>
                <w:szCs w:val="24"/>
              </w:rPr>
              <w:lastRenderedPageBreak/>
              <w:t>частицы(2ч)</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117</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jc w:val="right"/>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58</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Элементарных частиц.</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Основные свойства элементарных частиц.</w:t>
            </w: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jc w:val="right"/>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59</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b/>
                <w:sz w:val="24"/>
                <w:szCs w:val="24"/>
              </w:rPr>
            </w:pPr>
            <w:r w:rsidRPr="0057267E">
              <w:rPr>
                <w:rFonts w:ascii="Times New Roman" w:hAnsi="Times New Roman"/>
                <w:sz w:val="24"/>
                <w:szCs w:val="24"/>
              </w:rPr>
              <w:t>Ускорители элементарные частицы</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Бозон-</w:t>
            </w:r>
            <w:proofErr w:type="spellStart"/>
            <w:r w:rsidRPr="0057267E">
              <w:rPr>
                <w:rFonts w:ascii="Times New Roman" w:hAnsi="Times New Roman"/>
                <w:sz w:val="24"/>
                <w:szCs w:val="24"/>
              </w:rPr>
              <w:t>хикс.Коллайдер</w:t>
            </w:r>
            <w:proofErr w:type="spellEnd"/>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jc w:val="right"/>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jc w:val="center"/>
              <w:rPr>
                <w:rFonts w:ascii="Times New Roman" w:hAnsi="Times New Roman"/>
                <w:b/>
                <w:sz w:val="24"/>
                <w:szCs w:val="24"/>
              </w:rPr>
            </w:pPr>
            <w:r w:rsidRPr="0057267E">
              <w:rPr>
                <w:rFonts w:ascii="Times New Roman" w:hAnsi="Times New Roman"/>
                <w:b/>
                <w:sz w:val="24"/>
                <w:szCs w:val="24"/>
              </w:rPr>
              <w:t>Строение и эволюция вселенной (5ч)</w:t>
            </w: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60</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1</w:t>
            </w:r>
          </w:p>
        </w:tc>
        <w:tc>
          <w:tcPr>
            <w:tcW w:w="2211" w:type="dxa"/>
            <w:shd w:val="clear" w:color="auto" w:fill="auto"/>
          </w:tcPr>
          <w:p w:rsidR="0057267E" w:rsidRPr="0057267E" w:rsidRDefault="0057267E" w:rsidP="00997447">
            <w:pPr>
              <w:pStyle w:val="10"/>
              <w:rPr>
                <w:rFonts w:ascii="Times New Roman" w:hAnsi="Times New Roman"/>
                <w:b/>
                <w:sz w:val="24"/>
                <w:szCs w:val="24"/>
              </w:rPr>
            </w:pPr>
            <w:r w:rsidRPr="0057267E">
              <w:rPr>
                <w:rFonts w:ascii="Times New Roman" w:hAnsi="Times New Roman"/>
                <w:sz w:val="24"/>
                <w:szCs w:val="24"/>
              </w:rPr>
              <w:t>Небесная сфера. Звездное небо</w:t>
            </w:r>
          </w:p>
        </w:tc>
        <w:tc>
          <w:tcPr>
            <w:tcW w:w="2126" w:type="dxa"/>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rPr>
              <w:t>Солнечная система.</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lang w:val="en-US"/>
              </w:rPr>
              <w:t>[11] 1-3,5</w:t>
            </w:r>
            <w:r w:rsidRPr="0057267E">
              <w:rPr>
                <w:rFonts w:ascii="Times New Roman" w:hAnsi="Times New Roman"/>
                <w:sz w:val="24"/>
                <w:szCs w:val="24"/>
              </w:rPr>
              <w:t>;</w:t>
            </w:r>
            <w:r w:rsidRPr="0057267E">
              <w:rPr>
                <w:rFonts w:ascii="Times New Roman" w:hAnsi="Times New Roman"/>
                <w:sz w:val="24"/>
                <w:szCs w:val="24"/>
                <w:lang w:val="en-US"/>
              </w:rPr>
              <w:t xml:space="preserve"> [10] 2-4</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lang w:val="en-US"/>
              </w:rPr>
              <w:t xml:space="preserve">- </w:t>
            </w: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61</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2</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Законы Кеплера</w:t>
            </w:r>
          </w:p>
        </w:tc>
        <w:tc>
          <w:tcPr>
            <w:tcW w:w="2126" w:type="dxa"/>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rPr>
              <w:t>Законы Кеплера</w:t>
            </w:r>
          </w:p>
        </w:tc>
        <w:tc>
          <w:tcPr>
            <w:tcW w:w="1559" w:type="dxa"/>
            <w:shd w:val="clear" w:color="auto" w:fill="auto"/>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lang w:val="en-US"/>
              </w:rPr>
              <w:t>[11]</w:t>
            </w:r>
            <w:r w:rsidRPr="0057267E">
              <w:rPr>
                <w:rFonts w:ascii="Times New Roman" w:hAnsi="Times New Roman"/>
                <w:sz w:val="24"/>
                <w:szCs w:val="24"/>
              </w:rPr>
              <w:t xml:space="preserve"> 8;</w:t>
            </w:r>
            <w:r w:rsidRPr="0057267E">
              <w:rPr>
                <w:rFonts w:ascii="Times New Roman" w:hAnsi="Times New Roman"/>
                <w:sz w:val="24"/>
                <w:szCs w:val="24"/>
                <w:lang w:val="en-US"/>
              </w:rPr>
              <w:t>[10] 9</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62</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3</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Строение солнечной системы</w:t>
            </w:r>
          </w:p>
        </w:tc>
        <w:tc>
          <w:tcPr>
            <w:tcW w:w="2126" w:type="dxa"/>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rPr>
              <w:t>Луна – единственный путник Земли</w:t>
            </w:r>
          </w:p>
        </w:tc>
        <w:tc>
          <w:tcPr>
            <w:tcW w:w="1559" w:type="dxa"/>
            <w:shd w:val="clear" w:color="auto" w:fill="auto"/>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lang w:val="en-US"/>
              </w:rPr>
              <w:t>[11 ]11</w:t>
            </w:r>
            <w:r w:rsidRPr="0057267E">
              <w:rPr>
                <w:rFonts w:ascii="Times New Roman" w:hAnsi="Times New Roman"/>
                <w:sz w:val="24"/>
                <w:szCs w:val="24"/>
              </w:rPr>
              <w:t>;</w:t>
            </w:r>
            <w:r w:rsidRPr="0057267E">
              <w:rPr>
                <w:rFonts w:ascii="Times New Roman" w:hAnsi="Times New Roman"/>
                <w:sz w:val="24"/>
                <w:szCs w:val="24"/>
                <w:lang w:val="en-US"/>
              </w:rPr>
              <w:t xml:space="preserve"> [10] 8</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63</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4</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Система Земля – Луна</w:t>
            </w:r>
          </w:p>
        </w:tc>
        <w:tc>
          <w:tcPr>
            <w:tcW w:w="2126" w:type="dxa"/>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rPr>
              <w:t>Луна – единственный путник Земли</w:t>
            </w:r>
          </w:p>
        </w:tc>
        <w:tc>
          <w:tcPr>
            <w:tcW w:w="1559" w:type="dxa"/>
            <w:shd w:val="clear" w:color="auto" w:fill="auto"/>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lang w:val="en-US"/>
              </w:rPr>
              <w:t>[10] 12,13</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64</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5</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Общие сведения и Солнце, его источнике энергии и внутреннее строение</w:t>
            </w:r>
          </w:p>
        </w:tc>
        <w:tc>
          <w:tcPr>
            <w:tcW w:w="2126" w:type="dxa"/>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rPr>
              <w:t>Солнце – звезда.</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lang w:val="en-US"/>
              </w:rPr>
              <w:t>[10] 18,20</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65</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Физическая природа звезд</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Звезды и источники их энергии</w:t>
            </w:r>
          </w:p>
        </w:tc>
        <w:tc>
          <w:tcPr>
            <w:tcW w:w="1559" w:type="dxa"/>
            <w:shd w:val="clear" w:color="auto" w:fill="auto"/>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lang w:val="en-US"/>
              </w:rPr>
              <w:t>[10] 24,25</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66</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7</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Наша галактика</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Млечный путь</w:t>
            </w:r>
          </w:p>
        </w:tc>
        <w:tc>
          <w:tcPr>
            <w:tcW w:w="1559" w:type="dxa"/>
            <w:shd w:val="clear" w:color="auto" w:fill="auto"/>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lang w:val="en-US"/>
              </w:rPr>
              <w:t>[10] 28</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67</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8</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Происхождение и эволюция галактики. Красное смещение</w:t>
            </w:r>
          </w:p>
        </w:tc>
        <w:tc>
          <w:tcPr>
            <w:tcW w:w="2126" w:type="dxa"/>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rPr>
              <w:t>Пространственные масштабы наблюдаемой Вселенной</w:t>
            </w:r>
          </w:p>
        </w:tc>
        <w:tc>
          <w:tcPr>
            <w:tcW w:w="1559" w:type="dxa"/>
            <w:shd w:val="clear" w:color="auto" w:fill="auto"/>
          </w:tcPr>
          <w:p w:rsidR="0057267E" w:rsidRPr="0057267E" w:rsidRDefault="0057267E" w:rsidP="00997447">
            <w:pPr>
              <w:pStyle w:val="10"/>
              <w:rPr>
                <w:rFonts w:ascii="Times New Roman" w:hAnsi="Times New Roman"/>
                <w:sz w:val="24"/>
                <w:szCs w:val="24"/>
                <w:lang w:val="en-US"/>
              </w:rPr>
            </w:pPr>
            <w:r w:rsidRPr="0057267E">
              <w:rPr>
                <w:rFonts w:ascii="Times New Roman" w:hAnsi="Times New Roman"/>
                <w:sz w:val="24"/>
                <w:szCs w:val="24"/>
                <w:lang w:val="en-US"/>
              </w:rPr>
              <w:t>[10] 29, 30-32</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68</w:t>
            </w: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r w:rsidRPr="0057267E">
              <w:rPr>
                <w:rFonts w:ascii="Times New Roman" w:hAnsi="Times New Roman" w:cs="Times New Roman"/>
                <w:sz w:val="24"/>
                <w:szCs w:val="24"/>
              </w:rPr>
              <w:t>9</w:t>
            </w:r>
          </w:p>
        </w:tc>
        <w:tc>
          <w:tcPr>
            <w:tcW w:w="2211"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Жизнь и разум во вселенной</w:t>
            </w:r>
          </w:p>
        </w:tc>
        <w:tc>
          <w:tcPr>
            <w:tcW w:w="2126" w:type="dxa"/>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rPr>
              <w:t>Источники жизни на планетах.</w:t>
            </w:r>
          </w:p>
        </w:tc>
        <w:tc>
          <w:tcPr>
            <w:tcW w:w="1559" w:type="dxa"/>
            <w:shd w:val="clear" w:color="auto" w:fill="auto"/>
          </w:tcPr>
          <w:p w:rsidR="0057267E" w:rsidRPr="0057267E" w:rsidRDefault="0057267E" w:rsidP="00997447">
            <w:pPr>
              <w:pStyle w:val="10"/>
              <w:rPr>
                <w:rFonts w:ascii="Times New Roman" w:hAnsi="Times New Roman"/>
                <w:sz w:val="24"/>
                <w:szCs w:val="24"/>
              </w:rPr>
            </w:pPr>
            <w:r w:rsidRPr="0057267E">
              <w:rPr>
                <w:rFonts w:ascii="Times New Roman" w:hAnsi="Times New Roman"/>
                <w:sz w:val="24"/>
                <w:szCs w:val="24"/>
                <w:lang w:val="en-US"/>
              </w:rPr>
              <w:t>[10] 33</w:t>
            </w: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rPr>
                <w:rFonts w:ascii="Times New Roman" w:hAnsi="Times New Roman"/>
                <w:b/>
                <w:sz w:val="24"/>
                <w:szCs w:val="24"/>
              </w:rPr>
            </w:pP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r w:rsidR="0057267E" w:rsidRPr="0057267E" w:rsidTr="0057267E">
        <w:tc>
          <w:tcPr>
            <w:tcW w:w="626" w:type="dxa"/>
            <w:shd w:val="clear" w:color="auto" w:fill="auto"/>
          </w:tcPr>
          <w:p w:rsidR="0057267E" w:rsidRPr="0057267E" w:rsidRDefault="0057267E" w:rsidP="00997447">
            <w:pPr>
              <w:pStyle w:val="10"/>
              <w:rPr>
                <w:rFonts w:ascii="Times New Roman" w:hAnsi="Times New Roman" w:cs="Times New Roman"/>
                <w:sz w:val="24"/>
                <w:szCs w:val="24"/>
              </w:rPr>
            </w:pPr>
          </w:p>
        </w:tc>
        <w:tc>
          <w:tcPr>
            <w:tcW w:w="957" w:type="dxa"/>
            <w:shd w:val="clear" w:color="auto" w:fill="auto"/>
          </w:tcPr>
          <w:p w:rsidR="0057267E" w:rsidRPr="0057267E" w:rsidRDefault="0057267E" w:rsidP="00997447">
            <w:pPr>
              <w:pStyle w:val="10"/>
              <w:rPr>
                <w:rFonts w:ascii="Times New Roman" w:hAnsi="Times New Roman" w:cs="Times New Roman"/>
                <w:sz w:val="24"/>
                <w:szCs w:val="24"/>
              </w:rPr>
            </w:pPr>
          </w:p>
        </w:tc>
        <w:tc>
          <w:tcPr>
            <w:tcW w:w="2211" w:type="dxa"/>
            <w:shd w:val="clear" w:color="auto" w:fill="auto"/>
          </w:tcPr>
          <w:p w:rsidR="0057267E" w:rsidRPr="0057267E" w:rsidRDefault="0057267E" w:rsidP="00997447">
            <w:pPr>
              <w:pStyle w:val="10"/>
              <w:rPr>
                <w:rFonts w:ascii="Times New Roman" w:hAnsi="Times New Roman"/>
                <w:sz w:val="24"/>
                <w:szCs w:val="24"/>
              </w:rPr>
            </w:pPr>
          </w:p>
        </w:tc>
        <w:tc>
          <w:tcPr>
            <w:tcW w:w="2126" w:type="dxa"/>
          </w:tcPr>
          <w:p w:rsidR="0057267E" w:rsidRPr="0057267E" w:rsidRDefault="0057267E" w:rsidP="00997447">
            <w:pPr>
              <w:pStyle w:val="10"/>
              <w:rPr>
                <w:rFonts w:ascii="Times New Roman" w:hAnsi="Times New Roman"/>
                <w:sz w:val="24"/>
                <w:szCs w:val="24"/>
              </w:rPr>
            </w:pPr>
          </w:p>
        </w:tc>
        <w:tc>
          <w:tcPr>
            <w:tcW w:w="1559" w:type="dxa"/>
            <w:shd w:val="clear" w:color="auto" w:fill="auto"/>
          </w:tcPr>
          <w:p w:rsidR="0057267E" w:rsidRPr="0057267E" w:rsidRDefault="0057267E" w:rsidP="00997447">
            <w:pPr>
              <w:pStyle w:val="10"/>
              <w:rPr>
                <w:rFonts w:ascii="Times New Roman" w:hAnsi="Times New Roman"/>
                <w:sz w:val="24"/>
                <w:szCs w:val="24"/>
              </w:rPr>
            </w:pPr>
          </w:p>
        </w:tc>
        <w:tc>
          <w:tcPr>
            <w:tcW w:w="851" w:type="dxa"/>
            <w:shd w:val="clear" w:color="auto" w:fill="auto"/>
          </w:tcPr>
          <w:p w:rsidR="0057267E" w:rsidRPr="0057267E" w:rsidRDefault="0057267E" w:rsidP="00997447">
            <w:pPr>
              <w:pStyle w:val="10"/>
              <w:rPr>
                <w:rFonts w:ascii="Times New Roman" w:hAnsi="Times New Roman"/>
                <w:sz w:val="24"/>
                <w:szCs w:val="24"/>
                <w:lang w:val="en-US"/>
              </w:rPr>
            </w:pPr>
          </w:p>
        </w:tc>
        <w:tc>
          <w:tcPr>
            <w:tcW w:w="992" w:type="dxa"/>
            <w:shd w:val="clear" w:color="auto" w:fill="auto"/>
          </w:tcPr>
          <w:p w:rsidR="0057267E" w:rsidRPr="0057267E" w:rsidRDefault="0057267E" w:rsidP="00997447">
            <w:pPr>
              <w:pStyle w:val="10"/>
              <w:rPr>
                <w:rFonts w:ascii="Times New Roman" w:hAnsi="Times New Roman"/>
                <w:sz w:val="24"/>
                <w:szCs w:val="24"/>
              </w:rPr>
            </w:pPr>
          </w:p>
        </w:tc>
      </w:tr>
    </w:tbl>
    <w:p w:rsidR="0057267E" w:rsidRDefault="0057267E" w:rsidP="002F24C7">
      <w:pPr>
        <w:spacing w:line="256" w:lineRule="auto"/>
        <w:rPr>
          <w:rFonts w:ascii="Times New Roman" w:eastAsia="Calibri" w:hAnsi="Times New Roman" w:cs="Times New Roman"/>
          <w:sz w:val="28"/>
          <w:szCs w:val="28"/>
        </w:rPr>
      </w:pPr>
    </w:p>
    <w:p w:rsidR="0057267E" w:rsidRDefault="0057267E" w:rsidP="002F24C7">
      <w:pPr>
        <w:spacing w:line="256" w:lineRule="auto"/>
        <w:rPr>
          <w:rFonts w:ascii="Times New Roman" w:eastAsia="Calibri" w:hAnsi="Times New Roman" w:cs="Times New Roman"/>
          <w:sz w:val="28"/>
          <w:szCs w:val="28"/>
        </w:rPr>
      </w:pPr>
    </w:p>
    <w:p w:rsidR="0057267E" w:rsidRDefault="0057267E" w:rsidP="002F24C7">
      <w:pPr>
        <w:spacing w:line="256" w:lineRule="auto"/>
        <w:rPr>
          <w:rFonts w:ascii="Times New Roman" w:eastAsia="Calibri" w:hAnsi="Times New Roman" w:cs="Times New Roman"/>
          <w:sz w:val="28"/>
          <w:szCs w:val="28"/>
        </w:rPr>
      </w:pPr>
    </w:p>
    <w:p w:rsidR="0057267E" w:rsidRDefault="0057267E" w:rsidP="002F24C7">
      <w:pPr>
        <w:spacing w:line="256" w:lineRule="auto"/>
        <w:rPr>
          <w:rFonts w:ascii="Times New Roman" w:eastAsia="Calibri" w:hAnsi="Times New Roman" w:cs="Times New Roman"/>
          <w:sz w:val="28"/>
          <w:szCs w:val="28"/>
        </w:rPr>
      </w:pPr>
    </w:p>
    <w:p w:rsidR="0057267E" w:rsidRDefault="0057267E" w:rsidP="002F24C7">
      <w:pPr>
        <w:spacing w:line="256" w:lineRule="auto"/>
        <w:rPr>
          <w:rFonts w:ascii="Times New Roman" w:eastAsia="Calibri" w:hAnsi="Times New Roman" w:cs="Times New Roman"/>
          <w:sz w:val="28"/>
          <w:szCs w:val="28"/>
        </w:rPr>
      </w:pPr>
    </w:p>
    <w:p w:rsidR="0057267E" w:rsidRDefault="0057267E" w:rsidP="002F24C7">
      <w:pPr>
        <w:spacing w:line="256" w:lineRule="auto"/>
        <w:rPr>
          <w:rFonts w:ascii="Times New Roman" w:eastAsia="Calibri" w:hAnsi="Times New Roman" w:cs="Times New Roman"/>
          <w:sz w:val="28"/>
          <w:szCs w:val="28"/>
        </w:rPr>
      </w:pPr>
    </w:p>
    <w:p w:rsidR="002F24C7" w:rsidRPr="00FC2C94" w:rsidRDefault="001A31A1" w:rsidP="002F24C7">
      <w:pPr>
        <w:spacing w:line="25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2F24C7" w:rsidRPr="00FC2C94" w:rsidRDefault="002F24C7" w:rsidP="002F24C7">
      <w:pPr>
        <w:spacing w:line="256" w:lineRule="auto"/>
        <w:rPr>
          <w:rFonts w:ascii="Times New Roman" w:eastAsia="Calibri" w:hAnsi="Times New Roman" w:cs="Times New Roman"/>
          <w:sz w:val="28"/>
          <w:szCs w:val="28"/>
        </w:rPr>
      </w:pPr>
    </w:p>
    <w:p w:rsidR="002F24C7" w:rsidRPr="00FC2C94" w:rsidRDefault="002F24C7" w:rsidP="002F24C7">
      <w:pPr>
        <w:spacing w:line="256" w:lineRule="auto"/>
        <w:rPr>
          <w:rFonts w:ascii="Times New Roman" w:eastAsia="Calibri" w:hAnsi="Times New Roman" w:cs="Times New Roman"/>
          <w:sz w:val="28"/>
          <w:szCs w:val="28"/>
        </w:rPr>
      </w:pPr>
    </w:p>
    <w:p w:rsidR="002F24C7" w:rsidRPr="00FC2C94" w:rsidRDefault="002F24C7" w:rsidP="002F24C7">
      <w:pPr>
        <w:spacing w:line="256" w:lineRule="auto"/>
        <w:rPr>
          <w:rFonts w:ascii="Times New Roman" w:eastAsia="Calibri" w:hAnsi="Times New Roman" w:cs="Times New Roman"/>
          <w:sz w:val="28"/>
          <w:szCs w:val="28"/>
        </w:rPr>
      </w:pPr>
    </w:p>
    <w:p w:rsidR="006E0C33" w:rsidRDefault="006E0C33"/>
    <w:sectPr w:rsidR="006E0C33" w:rsidSect="00671E34">
      <w:pgSz w:w="11906" w:h="16838"/>
      <w:pgMar w:top="1134" w:right="424"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6E65"/>
    <w:multiLevelType w:val="hybridMultilevel"/>
    <w:tmpl w:val="CC487A9E"/>
    <w:lvl w:ilvl="0" w:tplc="863876F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D1C0CEC"/>
    <w:multiLevelType w:val="multilevel"/>
    <w:tmpl w:val="EFFC45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C3B2A8C"/>
    <w:multiLevelType w:val="multilevel"/>
    <w:tmpl w:val="EFFC4C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4E45E1"/>
    <w:multiLevelType w:val="hybridMultilevel"/>
    <w:tmpl w:val="169EFE1E"/>
    <w:lvl w:ilvl="0" w:tplc="863876F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2C35276A"/>
    <w:multiLevelType w:val="multilevel"/>
    <w:tmpl w:val="AB66E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6954CB"/>
    <w:multiLevelType w:val="multilevel"/>
    <w:tmpl w:val="5AE45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440443"/>
    <w:multiLevelType w:val="multilevel"/>
    <w:tmpl w:val="481CF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AA2C77"/>
    <w:multiLevelType w:val="multilevel"/>
    <w:tmpl w:val="3192391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8385B37"/>
    <w:multiLevelType w:val="hybridMultilevel"/>
    <w:tmpl w:val="1520BFE6"/>
    <w:lvl w:ilvl="0" w:tplc="863876F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51C370E8"/>
    <w:multiLevelType w:val="multilevel"/>
    <w:tmpl w:val="A9886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15:restartNumberingAfterBreak="0">
    <w:nsid w:val="52F07967"/>
    <w:multiLevelType w:val="multilevel"/>
    <w:tmpl w:val="5D0AA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1B6C47"/>
    <w:multiLevelType w:val="multilevel"/>
    <w:tmpl w:val="6D3E4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B72E57"/>
    <w:multiLevelType w:val="multilevel"/>
    <w:tmpl w:val="FAE0F6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563BCF"/>
    <w:multiLevelType w:val="multilevel"/>
    <w:tmpl w:val="6A7443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3832821"/>
    <w:multiLevelType w:val="multilevel"/>
    <w:tmpl w:val="44FE4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76E0366"/>
    <w:multiLevelType w:val="multilevel"/>
    <w:tmpl w:val="027A7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94262C"/>
    <w:multiLevelType w:val="multilevel"/>
    <w:tmpl w:val="47F04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6557B7"/>
    <w:multiLevelType w:val="multilevel"/>
    <w:tmpl w:val="ACEC7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7"/>
  </w:num>
  <w:num w:numId="7">
    <w:abstractNumId w:val="18"/>
  </w:num>
  <w:num w:numId="8">
    <w:abstractNumId w:val="10"/>
  </w:num>
  <w:num w:numId="9">
    <w:abstractNumId w:val="7"/>
  </w:num>
  <w:num w:numId="10">
    <w:abstractNumId w:val="19"/>
  </w:num>
  <w:num w:numId="11">
    <w:abstractNumId w:val="3"/>
  </w:num>
  <w:num w:numId="12">
    <w:abstractNumId w:val="16"/>
  </w:num>
  <w:num w:numId="13">
    <w:abstractNumId w:val="14"/>
  </w:num>
  <w:num w:numId="14">
    <w:abstractNumId w:val="1"/>
  </w:num>
  <w:num w:numId="15">
    <w:abstractNumId w:val="5"/>
  </w:num>
  <w:num w:numId="16">
    <w:abstractNumId w:val="4"/>
  </w:num>
  <w:num w:numId="17">
    <w:abstractNumId w:val="9"/>
  </w:num>
  <w:num w:numId="18">
    <w:abstractNumId w:val="0"/>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C8C"/>
    <w:rsid w:val="00011AF3"/>
    <w:rsid w:val="00016FE1"/>
    <w:rsid w:val="001A31A1"/>
    <w:rsid w:val="001B27C0"/>
    <w:rsid w:val="001B5393"/>
    <w:rsid w:val="002F24C7"/>
    <w:rsid w:val="002F43E7"/>
    <w:rsid w:val="00301160"/>
    <w:rsid w:val="0033724F"/>
    <w:rsid w:val="003666E3"/>
    <w:rsid w:val="003D28EF"/>
    <w:rsid w:val="00414FE5"/>
    <w:rsid w:val="00472906"/>
    <w:rsid w:val="00484DC5"/>
    <w:rsid w:val="00504D9E"/>
    <w:rsid w:val="005566C2"/>
    <w:rsid w:val="0057267E"/>
    <w:rsid w:val="005B7BB1"/>
    <w:rsid w:val="00671E34"/>
    <w:rsid w:val="006E0C33"/>
    <w:rsid w:val="008C4C8C"/>
    <w:rsid w:val="00955B75"/>
    <w:rsid w:val="00973E14"/>
    <w:rsid w:val="009876FA"/>
    <w:rsid w:val="00A944CC"/>
    <w:rsid w:val="00B62DF0"/>
    <w:rsid w:val="00B67E6C"/>
    <w:rsid w:val="00B919E2"/>
    <w:rsid w:val="00B93E0A"/>
    <w:rsid w:val="00C33445"/>
    <w:rsid w:val="00C536EA"/>
    <w:rsid w:val="00C61CD3"/>
    <w:rsid w:val="00D2129D"/>
    <w:rsid w:val="00D80A42"/>
    <w:rsid w:val="00E75AF8"/>
    <w:rsid w:val="00FB21D9"/>
    <w:rsid w:val="00FB7289"/>
    <w:rsid w:val="00FC2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CDFED-20E2-40CE-817C-E72387BBA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566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F24C7"/>
  </w:style>
  <w:style w:type="character" w:styleId="a3">
    <w:name w:val="Hyperlink"/>
    <w:basedOn w:val="a0"/>
    <w:uiPriority w:val="99"/>
    <w:semiHidden/>
    <w:unhideWhenUsed/>
    <w:rsid w:val="002F24C7"/>
    <w:rPr>
      <w:color w:val="0563C1" w:themeColor="hyperlink"/>
      <w:u w:val="single"/>
    </w:rPr>
  </w:style>
  <w:style w:type="character" w:styleId="a4">
    <w:name w:val="FollowedHyperlink"/>
    <w:basedOn w:val="a0"/>
    <w:uiPriority w:val="99"/>
    <w:semiHidden/>
    <w:unhideWhenUsed/>
    <w:rsid w:val="002F24C7"/>
    <w:rPr>
      <w:color w:val="954F72" w:themeColor="followedHyperlink"/>
      <w:u w:val="single"/>
    </w:rPr>
  </w:style>
  <w:style w:type="paragraph" w:styleId="a5">
    <w:name w:val="List Paragraph"/>
    <w:basedOn w:val="a"/>
    <w:uiPriority w:val="34"/>
    <w:qFormat/>
    <w:rsid w:val="002F24C7"/>
    <w:pPr>
      <w:spacing w:line="256" w:lineRule="auto"/>
      <w:ind w:left="720"/>
      <w:contextualSpacing/>
    </w:pPr>
    <w:rPr>
      <w:rFonts w:ascii="Calibri" w:eastAsia="Calibri" w:hAnsi="Calibri" w:cs="Times New Roman"/>
    </w:rPr>
  </w:style>
  <w:style w:type="table" w:styleId="a6">
    <w:name w:val="Table Grid"/>
    <w:basedOn w:val="a1"/>
    <w:uiPriority w:val="39"/>
    <w:rsid w:val="002F24C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9876F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876FA"/>
    <w:rPr>
      <w:rFonts w:ascii="Tahoma" w:hAnsi="Tahoma" w:cs="Tahoma"/>
      <w:sz w:val="16"/>
      <w:szCs w:val="16"/>
    </w:rPr>
  </w:style>
  <w:style w:type="paragraph" w:customStyle="1" w:styleId="10">
    <w:name w:val="Без интервала1"/>
    <w:rsid w:val="0057267E"/>
    <w:pPr>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9033">
      <w:bodyDiv w:val="1"/>
      <w:marLeft w:val="0"/>
      <w:marRight w:val="0"/>
      <w:marTop w:val="0"/>
      <w:marBottom w:val="0"/>
      <w:divBdr>
        <w:top w:val="none" w:sz="0" w:space="0" w:color="auto"/>
        <w:left w:val="none" w:sz="0" w:space="0" w:color="auto"/>
        <w:bottom w:val="none" w:sz="0" w:space="0" w:color="auto"/>
        <w:right w:val="none" w:sz="0" w:space="0" w:color="auto"/>
      </w:divBdr>
      <w:divsChild>
        <w:div w:id="1192110819">
          <w:marLeft w:val="0"/>
          <w:marRight w:val="0"/>
          <w:marTop w:val="0"/>
          <w:marBottom w:val="0"/>
          <w:divBdr>
            <w:top w:val="none" w:sz="0" w:space="0" w:color="auto"/>
            <w:left w:val="none" w:sz="0" w:space="0" w:color="auto"/>
            <w:bottom w:val="none" w:sz="0" w:space="0" w:color="auto"/>
            <w:right w:val="none" w:sz="0" w:space="0" w:color="auto"/>
          </w:divBdr>
          <w:divsChild>
            <w:div w:id="1370228992">
              <w:marLeft w:val="150"/>
              <w:marRight w:val="150"/>
              <w:marTop w:val="0"/>
              <w:marBottom w:val="0"/>
              <w:divBdr>
                <w:top w:val="none" w:sz="0" w:space="0" w:color="auto"/>
                <w:left w:val="none" w:sz="0" w:space="0" w:color="auto"/>
                <w:bottom w:val="none" w:sz="0" w:space="0" w:color="auto"/>
                <w:right w:val="none" w:sz="0" w:space="0" w:color="auto"/>
              </w:divBdr>
              <w:divsChild>
                <w:div w:id="973873186">
                  <w:marLeft w:val="0"/>
                  <w:marRight w:val="0"/>
                  <w:marTop w:val="0"/>
                  <w:marBottom w:val="150"/>
                  <w:divBdr>
                    <w:top w:val="single" w:sz="6" w:space="11" w:color="D8D8D8"/>
                    <w:left w:val="none" w:sz="0" w:space="0" w:color="auto"/>
                    <w:bottom w:val="single" w:sz="6" w:space="8" w:color="CCCCCC"/>
                    <w:right w:val="none" w:sz="0" w:space="0" w:color="auto"/>
                  </w:divBdr>
                  <w:divsChild>
                    <w:div w:id="1265110609">
                      <w:marLeft w:val="150"/>
                      <w:marRight w:val="150"/>
                      <w:marTop w:val="0"/>
                      <w:marBottom w:val="0"/>
                      <w:divBdr>
                        <w:top w:val="none" w:sz="0" w:space="0" w:color="auto"/>
                        <w:left w:val="none" w:sz="0" w:space="0" w:color="auto"/>
                        <w:bottom w:val="none" w:sz="0" w:space="0" w:color="auto"/>
                        <w:right w:val="none" w:sz="0" w:space="0" w:color="auto"/>
                      </w:divBdr>
                      <w:divsChild>
                        <w:div w:id="193154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269472">
          <w:marLeft w:val="0"/>
          <w:marRight w:val="0"/>
          <w:marTop w:val="0"/>
          <w:marBottom w:val="450"/>
          <w:divBdr>
            <w:top w:val="single" w:sz="6" w:space="31" w:color="D5D5D5"/>
            <w:left w:val="none" w:sz="0" w:space="0" w:color="auto"/>
            <w:bottom w:val="none" w:sz="0" w:space="0" w:color="auto"/>
            <w:right w:val="none" w:sz="0" w:space="0" w:color="auto"/>
          </w:divBdr>
          <w:divsChild>
            <w:div w:id="1499923486">
              <w:marLeft w:val="150"/>
              <w:marRight w:val="150"/>
              <w:marTop w:val="0"/>
              <w:marBottom w:val="300"/>
              <w:divBdr>
                <w:top w:val="none" w:sz="0" w:space="0" w:color="auto"/>
                <w:left w:val="none" w:sz="0" w:space="0" w:color="auto"/>
                <w:bottom w:val="none" w:sz="0" w:space="0" w:color="auto"/>
                <w:right w:val="none" w:sz="0" w:space="0" w:color="auto"/>
              </w:divBdr>
            </w:div>
          </w:divsChild>
        </w:div>
      </w:divsChild>
    </w:div>
    <w:div w:id="55339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EA252-FDCB-4D51-A07B-A17A0098C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8411</Words>
  <Characters>47947</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Windows User</cp:lastModifiedBy>
  <cp:revision>20</cp:revision>
  <cp:lastPrinted>2019-10-15T11:31:00Z</cp:lastPrinted>
  <dcterms:created xsi:type="dcterms:W3CDTF">2019-08-12T08:29:00Z</dcterms:created>
  <dcterms:modified xsi:type="dcterms:W3CDTF">2019-10-25T12:35:00Z</dcterms:modified>
</cp:coreProperties>
</file>